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A33" w:rsidRDefault="00846A33" w:rsidP="005E04B2">
      <w:pPr>
        <w:ind w:left="6101"/>
        <w:jc w:val="left"/>
        <w:rPr>
          <w:szCs w:val="24"/>
          <w:rtl/>
        </w:rPr>
      </w:pPr>
      <w:bookmarkStart w:id="0" w:name="Date"/>
      <w:bookmarkEnd w:id="0"/>
      <w:r>
        <w:rPr>
          <w:szCs w:val="24"/>
          <w:rtl/>
        </w:rPr>
        <w:t xml:space="preserve">כ"ג בכסלו </w:t>
      </w:r>
      <w:proofErr w:type="spellStart"/>
      <w:r>
        <w:rPr>
          <w:szCs w:val="24"/>
          <w:rtl/>
        </w:rPr>
        <w:t>התשע"ג</w:t>
      </w:r>
      <w:proofErr w:type="spellEnd"/>
      <w:r>
        <w:rPr>
          <w:szCs w:val="24"/>
          <w:rtl/>
        </w:rPr>
        <w:br/>
        <w:t>7 בדצמבר 2012</w:t>
      </w:r>
    </w:p>
    <w:p w:rsidR="00846A33" w:rsidRDefault="00846A33" w:rsidP="005E04B2">
      <w:pPr>
        <w:ind w:left="6101"/>
        <w:jc w:val="left"/>
        <w:rPr>
          <w:szCs w:val="24"/>
          <w:rtl/>
        </w:rPr>
      </w:pPr>
      <w:bookmarkStart w:id="1" w:name="DocNum"/>
      <w:bookmarkEnd w:id="1"/>
      <w:r>
        <w:rPr>
          <w:szCs w:val="24"/>
          <w:rtl/>
        </w:rPr>
        <w:t>תק. 2012-41779</w:t>
      </w:r>
    </w:p>
    <w:p w:rsidR="00E741DA" w:rsidRPr="005D623A" w:rsidRDefault="00E741DA" w:rsidP="00101E43">
      <w:pPr>
        <w:spacing w:beforeLines="80" w:before="192"/>
        <w:ind w:left="6101"/>
        <w:rPr>
          <w:rFonts w:cs="David"/>
          <w:szCs w:val="24"/>
          <w:rtl/>
        </w:rPr>
      </w:pPr>
    </w:p>
    <w:p w:rsidR="001A7A73" w:rsidRPr="005D623A" w:rsidRDefault="00846A33" w:rsidP="005D623A">
      <w:pPr>
        <w:pStyle w:val="a7"/>
        <w:jc w:val="center"/>
        <w:rPr>
          <w:rFonts w:cs="David" w:hint="cs"/>
          <w:b/>
          <w:bCs/>
          <w:u w:val="single"/>
          <w:rtl/>
        </w:rPr>
      </w:pPr>
      <w:bookmarkStart w:id="2" w:name="reference"/>
      <w:bookmarkStart w:id="3" w:name="start"/>
      <w:bookmarkEnd w:id="2"/>
      <w:bookmarkEnd w:id="3"/>
      <w:r w:rsidRPr="005D623A">
        <w:rPr>
          <w:rFonts w:cs="David" w:hint="cs"/>
          <w:b/>
          <w:bCs/>
          <w:sz w:val="26"/>
          <w:u w:val="single"/>
          <w:rtl/>
        </w:rPr>
        <w:t>תשובות לשאלות הבהרה למסמכי  מכרז 1</w:t>
      </w:r>
      <w:r w:rsidR="007B6EFF" w:rsidRPr="005D623A">
        <w:rPr>
          <w:rFonts w:cs="David" w:hint="cs"/>
          <w:b/>
          <w:bCs/>
          <w:sz w:val="26"/>
          <w:u w:val="single"/>
          <w:rtl/>
        </w:rPr>
        <w:t>3</w:t>
      </w:r>
      <w:r w:rsidRPr="005D623A">
        <w:rPr>
          <w:rFonts w:cs="David" w:hint="cs"/>
          <w:b/>
          <w:bCs/>
          <w:sz w:val="26"/>
          <w:u w:val="single"/>
          <w:rtl/>
        </w:rPr>
        <w:t xml:space="preserve">/2012 </w:t>
      </w:r>
      <w:r w:rsidRPr="005D623A">
        <w:rPr>
          <w:rFonts w:cs="David"/>
          <w:b/>
          <w:bCs/>
          <w:sz w:val="26"/>
          <w:u w:val="single"/>
          <w:rtl/>
        </w:rPr>
        <w:t>–</w:t>
      </w:r>
      <w:r w:rsidRPr="005D623A">
        <w:rPr>
          <w:rFonts w:cs="David" w:hint="cs"/>
          <w:b/>
          <w:bCs/>
          <w:sz w:val="26"/>
          <w:u w:val="single"/>
          <w:rtl/>
        </w:rPr>
        <w:t xml:space="preserve">  שירותי ייעוץ  כלכלי ואסטרטגי </w:t>
      </w:r>
      <w:r w:rsidR="001A7A73" w:rsidRPr="005D623A">
        <w:rPr>
          <w:rFonts w:cs="David" w:hint="cs"/>
          <w:b/>
          <w:bCs/>
          <w:sz w:val="26"/>
          <w:u w:val="single"/>
          <w:rtl/>
        </w:rPr>
        <w:t>בנושאי משק האנרגיה</w:t>
      </w:r>
    </w:p>
    <w:p w:rsidR="001A7A73" w:rsidRDefault="001A7A73" w:rsidP="001A7A73">
      <w:pPr>
        <w:rPr>
          <w:rFonts w:cs="David Transparent"/>
          <w:b/>
          <w:bCs/>
          <w:rtl/>
        </w:rPr>
      </w:pPr>
      <w:bookmarkStart w:id="4" w:name="_GoBack"/>
      <w:bookmarkEnd w:id="4"/>
    </w:p>
    <w:p w:rsidR="001A7A73" w:rsidRPr="000C50C6" w:rsidRDefault="001A7A73" w:rsidP="001A7A73">
      <w:pPr>
        <w:pStyle w:val="First"/>
        <w:numPr>
          <w:ilvl w:val="0"/>
          <w:numId w:val="14"/>
        </w:numPr>
        <w:spacing w:line="360" w:lineRule="auto"/>
        <w:outlineLvl w:val="0"/>
        <w:rPr>
          <w:szCs w:val="24"/>
        </w:rPr>
      </w:pPr>
      <w:r w:rsidRPr="000C50C6">
        <w:rPr>
          <w:rFonts w:hint="cs"/>
          <w:szCs w:val="24"/>
          <w:rtl/>
        </w:rPr>
        <w:t xml:space="preserve">בהמשך למסמכי המכרז </w:t>
      </w:r>
      <w:r>
        <w:rPr>
          <w:rFonts w:hint="cs"/>
          <w:szCs w:val="24"/>
          <w:rtl/>
        </w:rPr>
        <w:t>שפורסמו ובמענה לשאלות ההבהרה</w:t>
      </w:r>
      <w:r w:rsidRPr="000C50C6">
        <w:rPr>
          <w:rFonts w:hint="cs"/>
          <w:szCs w:val="24"/>
          <w:rtl/>
        </w:rPr>
        <w:t>, מצ"ב תשובות ועדת המכרזים לשאלות ההבהרה.</w:t>
      </w:r>
    </w:p>
    <w:p w:rsidR="001A7A73" w:rsidRPr="000C50C6" w:rsidRDefault="001A7A73" w:rsidP="001A7A73">
      <w:pPr>
        <w:pStyle w:val="First"/>
        <w:numPr>
          <w:ilvl w:val="0"/>
          <w:numId w:val="14"/>
        </w:numPr>
        <w:spacing w:line="360" w:lineRule="auto"/>
        <w:outlineLvl w:val="0"/>
        <w:rPr>
          <w:szCs w:val="24"/>
        </w:rPr>
      </w:pPr>
      <w:r w:rsidRPr="000C50C6">
        <w:rPr>
          <w:rFonts w:hint="cs"/>
          <w:szCs w:val="24"/>
          <w:rtl/>
        </w:rPr>
        <w:t>יובהר כי אין נוסח השאלות המפורט להלן זהה בהכרח לנוסח בו השתמש השואל וכי לא בהכרח נענתה כל שאלה.</w:t>
      </w:r>
    </w:p>
    <w:p w:rsidR="001A7A73" w:rsidRDefault="001A7A73" w:rsidP="001A7A73">
      <w:pPr>
        <w:pStyle w:val="First"/>
        <w:numPr>
          <w:ilvl w:val="0"/>
          <w:numId w:val="14"/>
        </w:numPr>
        <w:spacing w:line="360" w:lineRule="auto"/>
        <w:outlineLvl w:val="0"/>
        <w:rPr>
          <w:szCs w:val="24"/>
        </w:rPr>
      </w:pPr>
      <w:r w:rsidRPr="000C50C6">
        <w:rPr>
          <w:rFonts w:hint="cs"/>
          <w:szCs w:val="24"/>
          <w:rtl/>
        </w:rPr>
        <w:t xml:space="preserve">כל ההבהרות האמורות במכתב הבהרה זה ייחשבו כחלק ממסמכי המכרז. </w:t>
      </w:r>
      <w:r>
        <w:rPr>
          <w:rFonts w:hint="cs"/>
          <w:szCs w:val="24"/>
          <w:rtl/>
        </w:rPr>
        <w:t xml:space="preserve">על המציע לצרף מסמך זה שהוא חתום על ידי </w:t>
      </w:r>
      <w:proofErr w:type="spellStart"/>
      <w:r>
        <w:rPr>
          <w:rFonts w:hint="cs"/>
          <w:szCs w:val="24"/>
          <w:rtl/>
        </w:rPr>
        <w:t>מורשי</w:t>
      </w:r>
      <w:proofErr w:type="spellEnd"/>
      <w:r>
        <w:rPr>
          <w:rFonts w:hint="cs"/>
          <w:szCs w:val="24"/>
          <w:rtl/>
        </w:rPr>
        <w:t xml:space="preserve"> החתימה מטעמו להצעה. </w:t>
      </w:r>
    </w:p>
    <w:p w:rsidR="001A7A73" w:rsidRPr="000C50C6" w:rsidRDefault="001A7A73" w:rsidP="001A7A73">
      <w:pPr>
        <w:pStyle w:val="First"/>
        <w:numPr>
          <w:ilvl w:val="0"/>
          <w:numId w:val="14"/>
        </w:numPr>
        <w:spacing w:line="360" w:lineRule="auto"/>
        <w:outlineLvl w:val="0"/>
        <w:rPr>
          <w:szCs w:val="24"/>
        </w:rPr>
      </w:pPr>
      <w:r w:rsidRPr="000C50C6">
        <w:rPr>
          <w:rFonts w:hint="cs"/>
          <w:szCs w:val="24"/>
          <w:rtl/>
        </w:rPr>
        <w:t>אלא אם נאמר אחרת, לכל המונחים והמושגים האמורים במכתב הבהרה זה תהיה הפרשנות כאמור במסמכי המכרז.</w:t>
      </w:r>
    </w:p>
    <w:p w:rsidR="001A7A73" w:rsidRPr="000C50C6" w:rsidRDefault="001A7A73" w:rsidP="001A7A73">
      <w:pPr>
        <w:pStyle w:val="First"/>
        <w:numPr>
          <w:ilvl w:val="0"/>
          <w:numId w:val="14"/>
        </w:numPr>
        <w:spacing w:line="360" w:lineRule="auto"/>
        <w:outlineLvl w:val="0"/>
        <w:rPr>
          <w:szCs w:val="24"/>
        </w:rPr>
      </w:pPr>
      <w:r w:rsidRPr="000C50C6">
        <w:rPr>
          <w:rFonts w:hint="cs"/>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1A7A73" w:rsidRDefault="001A7A73" w:rsidP="001A7A73">
      <w:pPr>
        <w:pStyle w:val="First"/>
        <w:numPr>
          <w:ilvl w:val="0"/>
          <w:numId w:val="14"/>
        </w:numPr>
        <w:spacing w:line="360" w:lineRule="auto"/>
        <w:outlineLvl w:val="0"/>
        <w:rPr>
          <w:rFonts w:hint="cs"/>
          <w:szCs w:val="24"/>
        </w:rPr>
      </w:pPr>
      <w:r w:rsidRPr="000C50C6">
        <w:rPr>
          <w:rFonts w:hint="cs"/>
          <w:szCs w:val="24"/>
          <w:rtl/>
        </w:rPr>
        <w:t xml:space="preserve">האמור במכתב הבהרה זה אינו משנה או גורע מהאמור במסמכי המכרז אלא אם נאמר במפורש אחרת. </w:t>
      </w:r>
    </w:p>
    <w:p w:rsidR="001A7A73" w:rsidRDefault="001A7A73" w:rsidP="001A7A73">
      <w:pPr>
        <w:pStyle w:val="First"/>
        <w:numPr>
          <w:ilvl w:val="0"/>
          <w:numId w:val="14"/>
        </w:numPr>
        <w:spacing w:line="360" w:lineRule="auto"/>
        <w:outlineLvl w:val="0"/>
        <w:rPr>
          <w:rFonts w:hint="cs"/>
          <w:szCs w:val="24"/>
        </w:rPr>
      </w:pPr>
      <w:r w:rsidRPr="001A7A73">
        <w:rPr>
          <w:rFonts w:hint="cs"/>
          <w:szCs w:val="24"/>
          <w:rtl/>
        </w:rPr>
        <w:t xml:space="preserve">ראיונות לעומדים בתנאים המפורטים במכרז יתקיימו בתאריכים </w:t>
      </w:r>
      <w:r>
        <w:rPr>
          <w:rFonts w:hint="cs"/>
          <w:szCs w:val="24"/>
          <w:rtl/>
        </w:rPr>
        <w:t xml:space="preserve">24-26/12/2012. </w:t>
      </w:r>
    </w:p>
    <w:p w:rsidR="00F5595A" w:rsidRDefault="00F5595A" w:rsidP="00F5595A">
      <w:pPr>
        <w:pStyle w:val="First"/>
        <w:spacing w:line="360" w:lineRule="auto"/>
        <w:outlineLvl w:val="0"/>
        <w:rPr>
          <w:rFonts w:hint="cs"/>
          <w:szCs w:val="24"/>
          <w:rtl/>
        </w:rPr>
      </w:pPr>
    </w:p>
    <w:p w:rsidR="00F5595A" w:rsidRDefault="00F5595A" w:rsidP="00F5595A">
      <w:pPr>
        <w:pStyle w:val="First"/>
        <w:spacing w:line="360" w:lineRule="auto"/>
        <w:outlineLvl w:val="0"/>
        <w:rPr>
          <w:rFonts w:hint="cs"/>
          <w:szCs w:val="24"/>
          <w:rtl/>
        </w:rPr>
      </w:pPr>
    </w:p>
    <w:p w:rsidR="00326603" w:rsidRDefault="00326603" w:rsidP="00F5595A">
      <w:pPr>
        <w:pStyle w:val="First"/>
        <w:spacing w:line="360" w:lineRule="auto"/>
        <w:outlineLvl w:val="0"/>
        <w:rPr>
          <w:rFonts w:hint="cs"/>
          <w:szCs w:val="24"/>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7"/>
        <w:gridCol w:w="546"/>
        <w:gridCol w:w="639"/>
      </w:tblGrid>
      <w:tr w:rsidR="00F5595A" w:rsidRPr="00952647" w:rsidTr="00A01C70">
        <w:tc>
          <w:tcPr>
            <w:tcW w:w="7337" w:type="dxa"/>
            <w:tcBorders>
              <w:top w:val="single" w:sz="4" w:space="0" w:color="auto"/>
              <w:left w:val="single" w:sz="4" w:space="0" w:color="auto"/>
              <w:bottom w:val="single" w:sz="4" w:space="0" w:color="auto"/>
              <w:right w:val="single" w:sz="4" w:space="0" w:color="auto"/>
            </w:tcBorders>
            <w:shd w:val="clear" w:color="auto" w:fill="auto"/>
          </w:tcPr>
          <w:p w:rsidR="00F5595A" w:rsidRPr="005D623A" w:rsidRDefault="00F5595A" w:rsidP="00F5595A">
            <w:pPr>
              <w:spacing w:beforeLines="80" w:before="192"/>
              <w:jc w:val="left"/>
              <w:rPr>
                <w:rFonts w:cs="David"/>
                <w:szCs w:val="24"/>
                <w:rtl/>
              </w:rPr>
            </w:pPr>
            <w:r w:rsidRPr="005D623A">
              <w:rPr>
                <w:rFonts w:cs="David" w:hint="cs"/>
                <w:szCs w:val="24"/>
                <w:rtl/>
              </w:rPr>
              <w:t xml:space="preserve">בסעיף 7.4 במכרז הובהר כי ישנה אפשרות לחלוקת העבודה בין מספר מציעים לנושא קרקעות הצפון ולנושא הייעוץ השוטף. בהתאם לכך, האם ניתן לשנות את תנאי המכרז כך שנוכל להגיש הצעת מחיר עבור </w:t>
            </w:r>
            <w:r w:rsidRPr="005D623A">
              <w:rPr>
                <w:rStyle w:val="ab"/>
                <w:rFonts w:cs="David" w:hint="cs"/>
                <w:szCs w:val="24"/>
                <w:rtl/>
              </w:rPr>
              <w:t>רכיב אחד משני הנושאים</w:t>
            </w:r>
            <w:r w:rsidRPr="005D623A">
              <w:rPr>
                <w:rFonts w:cs="David" w:hint="cs"/>
                <w:szCs w:val="24"/>
                <w:rtl/>
              </w:rPr>
              <w:t xml:space="preserve">, כגון הצעת מחיר רק לנושא הייעוץ השוטף בנושאי משק האנרגיה? </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A01C70">
        <w:tc>
          <w:tcPr>
            <w:tcW w:w="7337" w:type="dxa"/>
            <w:tcBorders>
              <w:top w:val="single" w:sz="4" w:space="0" w:color="auto"/>
              <w:left w:val="single" w:sz="4" w:space="0" w:color="auto"/>
              <w:bottom w:val="single" w:sz="4" w:space="0" w:color="auto"/>
              <w:right w:val="single" w:sz="4" w:space="0" w:color="auto"/>
            </w:tcBorders>
            <w:shd w:val="clear" w:color="auto" w:fill="auto"/>
          </w:tcPr>
          <w:p w:rsidR="00F5595A" w:rsidRPr="005D623A" w:rsidRDefault="00F5595A" w:rsidP="00A01C70">
            <w:pPr>
              <w:rPr>
                <w:rFonts w:cs="David"/>
                <w:szCs w:val="24"/>
                <w:rtl/>
              </w:rPr>
            </w:pPr>
            <w:r w:rsidRPr="005D623A">
              <w:rPr>
                <w:rFonts w:cs="David" w:hint="cs"/>
                <w:szCs w:val="24"/>
                <w:rtl/>
              </w:rPr>
              <w:t>אין שינוי במסמכי המכרז.</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A01C70">
        <w:tc>
          <w:tcPr>
            <w:tcW w:w="7337" w:type="dxa"/>
            <w:tcBorders>
              <w:top w:val="single" w:sz="4" w:space="0" w:color="auto"/>
              <w:left w:val="single" w:sz="4" w:space="0" w:color="auto"/>
              <w:bottom w:val="single" w:sz="4" w:space="0" w:color="auto"/>
              <w:right w:val="single" w:sz="4" w:space="0" w:color="auto"/>
            </w:tcBorders>
          </w:tcPr>
          <w:p w:rsidR="00F5595A" w:rsidRPr="005D623A" w:rsidRDefault="00F5595A" w:rsidP="00F5595A">
            <w:pPr>
              <w:spacing w:beforeLines="80" w:before="192"/>
              <w:rPr>
                <w:rFonts w:cs="David"/>
                <w:szCs w:val="24"/>
                <w:rtl/>
              </w:rPr>
            </w:pPr>
            <w:r w:rsidRPr="005D623A">
              <w:rPr>
                <w:rFonts w:cs="David" w:hint="cs"/>
                <w:szCs w:val="24"/>
                <w:rtl/>
              </w:rPr>
              <w:t xml:space="preserve">סעיף 8.1 ו- 8.2: נודה להבהרה האם סך התמורה של 1000 אלפי ₪ הנקוב בסעיף 8.1 כולל את היקף ההתקשרות לפרויקט קרקעות צפון בסך 250 </w:t>
            </w:r>
            <w:proofErr w:type="spellStart"/>
            <w:r w:rsidRPr="005D623A">
              <w:rPr>
                <w:rFonts w:cs="David" w:hint="cs"/>
                <w:szCs w:val="24"/>
                <w:rtl/>
              </w:rPr>
              <w:t>אלש"ח</w:t>
            </w:r>
            <w:proofErr w:type="spellEnd"/>
            <w:r w:rsidRPr="005D623A">
              <w:rPr>
                <w:rFonts w:cs="David" w:hint="cs"/>
                <w:szCs w:val="24"/>
                <w:rtl/>
              </w:rPr>
              <w:t>, הנקוב בסעיף 8.2?</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F5595A">
        <w:trPr>
          <w:trHeight w:val="647"/>
        </w:trPr>
        <w:tc>
          <w:tcPr>
            <w:tcW w:w="7337" w:type="dxa"/>
            <w:tcBorders>
              <w:top w:val="single" w:sz="4" w:space="0" w:color="auto"/>
              <w:left w:val="single" w:sz="4" w:space="0" w:color="auto"/>
              <w:bottom w:val="single" w:sz="4" w:space="0" w:color="auto"/>
              <w:right w:val="single" w:sz="4" w:space="0" w:color="auto"/>
            </w:tcBorders>
          </w:tcPr>
          <w:p w:rsidR="00F5595A" w:rsidRPr="005D623A" w:rsidRDefault="00F5595A" w:rsidP="00F5595A">
            <w:pPr>
              <w:spacing w:beforeLines="80" w:before="192"/>
              <w:rPr>
                <w:rFonts w:cs="David"/>
                <w:szCs w:val="24"/>
                <w:rtl/>
              </w:rPr>
            </w:pPr>
            <w:r w:rsidRPr="005D623A">
              <w:rPr>
                <w:rFonts w:cs="David" w:hint="cs"/>
                <w:szCs w:val="24"/>
                <w:rtl/>
              </w:rPr>
              <w:t xml:space="preserve">סך התמורה הכולל שישולם ליועץ עבור כלל השירותים הנדרשים במכרז, כולל ביצוע פרויקט קרקעות הצפון הינו 1,000 אלפי ₪. </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A01C70">
        <w:tc>
          <w:tcPr>
            <w:tcW w:w="7337" w:type="dxa"/>
            <w:tcBorders>
              <w:top w:val="single" w:sz="4" w:space="0" w:color="auto"/>
              <w:left w:val="single" w:sz="4" w:space="0" w:color="auto"/>
              <w:bottom w:val="single" w:sz="4" w:space="0" w:color="auto"/>
              <w:right w:val="single" w:sz="4" w:space="0" w:color="auto"/>
            </w:tcBorders>
          </w:tcPr>
          <w:p w:rsidR="00F5595A" w:rsidRPr="005D623A" w:rsidRDefault="00F5595A" w:rsidP="00F5595A">
            <w:pPr>
              <w:spacing w:beforeLines="80" w:before="192"/>
              <w:rPr>
                <w:rFonts w:cs="David"/>
                <w:szCs w:val="24"/>
                <w:rtl/>
              </w:rPr>
            </w:pPr>
            <w:r w:rsidRPr="005D623A">
              <w:rPr>
                <w:rFonts w:cs="David" w:hint="cs"/>
                <w:szCs w:val="24"/>
                <w:rtl/>
              </w:rPr>
              <w:t xml:space="preserve">סעיף 9.4: בסעיף זה נדרש המציע להגיש "מסמכים הסוקרים עבודות שבוצעו על ידי כל אחד מאנשי הצוות..." </w:t>
            </w:r>
            <w:r w:rsidRPr="005D623A">
              <w:rPr>
                <w:rFonts w:cs="David"/>
                <w:szCs w:val="24"/>
                <w:rtl/>
              </w:rPr>
              <w:t>–</w:t>
            </w:r>
            <w:r w:rsidRPr="005D623A">
              <w:rPr>
                <w:rFonts w:cs="David" w:hint="cs"/>
                <w:szCs w:val="24"/>
                <w:rtl/>
              </w:rPr>
              <w:t xml:space="preserve"> האם ניתן לצורך כך לצרף תקצירי מנהלים או מצגות של עבודות?</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tcBorders>
              <w:top w:val="single" w:sz="4" w:space="0" w:color="auto"/>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A01C70">
        <w:tc>
          <w:tcPr>
            <w:tcW w:w="7337" w:type="dxa"/>
            <w:tcBorders>
              <w:top w:val="single" w:sz="4" w:space="0" w:color="auto"/>
              <w:left w:val="single" w:sz="4" w:space="0" w:color="auto"/>
              <w:bottom w:val="single" w:sz="4" w:space="0" w:color="auto"/>
              <w:right w:val="single" w:sz="4" w:space="0" w:color="auto"/>
            </w:tcBorders>
          </w:tcPr>
          <w:p w:rsidR="00F5595A" w:rsidRPr="005D623A" w:rsidRDefault="00F5595A" w:rsidP="00F5595A">
            <w:pPr>
              <w:spacing w:beforeLines="80" w:before="192"/>
              <w:rPr>
                <w:rFonts w:cs="David"/>
                <w:szCs w:val="24"/>
                <w:rtl/>
              </w:rPr>
            </w:pPr>
            <w:r w:rsidRPr="005D623A">
              <w:rPr>
                <w:rFonts w:cs="David" w:hint="cs"/>
                <w:szCs w:val="24"/>
                <w:rtl/>
              </w:rPr>
              <w:lastRenderedPageBreak/>
              <w:t xml:space="preserve">ניתן לצרף תקצירי מנהלים או תקצירי עבודות, אך יש לצרף לפחות עבודה מלאה אחת. </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1"/>
              <w:numPr>
                <w:ilvl w:val="0"/>
                <w:numId w:val="0"/>
              </w:numPr>
              <w:ind w:left="720"/>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jc w:val="left"/>
              <w:rPr>
                <w:rFonts w:cs="David"/>
                <w:szCs w:val="24"/>
                <w:rtl/>
              </w:rPr>
            </w:pPr>
            <w:r w:rsidRPr="005D623A">
              <w:rPr>
                <w:rFonts w:cs="David" w:hint="cs"/>
                <w:szCs w:val="24"/>
                <w:rtl/>
              </w:rPr>
              <w:t>סעיף 9.8, סעיף 11.2: ערבות הצעה וערבות ביצוע: נודה לאישורכם כי במסגרת ההצעה למכרז יש להגיש רק ערבות הצעה בנוסח נספח ד', וכי רק הזוכה במכרז יידרש לאחר הזכייה להגיש את ערבות הביצוע בנוסח נספח ה'.</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jc w:val="left"/>
              <w:rPr>
                <w:rFonts w:cs="David"/>
                <w:szCs w:val="24"/>
                <w:rtl/>
              </w:rPr>
            </w:pPr>
            <w:r w:rsidRPr="005D623A">
              <w:rPr>
                <w:rFonts w:cs="David" w:hint="cs"/>
                <w:szCs w:val="24"/>
                <w:rtl/>
              </w:rPr>
              <w:t>במסגרת ההצעה למכרז יש להגיש רק את ערבות ההצעה בנוסח נספח ד'. הזוכה יידרש לצרף ערבות ביצוע במועד החתימה על הסכם ההתקשרות.</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vMerge/>
            <w:tcBorders>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jc w:val="left"/>
              <w:rPr>
                <w:rFonts w:cs="David"/>
                <w:szCs w:val="24"/>
                <w:rtl/>
              </w:rPr>
            </w:pPr>
            <w:r w:rsidRPr="005D623A">
              <w:rPr>
                <w:rFonts w:cs="David" w:hint="cs"/>
                <w:szCs w:val="24"/>
                <w:rtl/>
              </w:rPr>
              <w:t>סעיף 9.8, סעיף 11 ונספח ד': סכום ותאריכי התוקף של ערבות ההצעה: קיימת סתירה בין סכום ערבות ההצעה והמועדים הנקובים בסעיף 11, לבין נוסח נספח ד' שצורף למסמכי המכרז. נודה לקבלת נספח ד' מתוקן ולאישורכם לפרטי הערבות להלן:</w:t>
            </w:r>
          </w:p>
          <w:p w:rsidR="00F5595A" w:rsidRPr="005D623A" w:rsidRDefault="00F5595A" w:rsidP="00326603">
            <w:pPr>
              <w:jc w:val="left"/>
              <w:rPr>
                <w:rFonts w:cs="David"/>
                <w:szCs w:val="24"/>
                <w:rtl/>
              </w:rPr>
            </w:pPr>
            <w:r w:rsidRPr="005D623A">
              <w:rPr>
                <w:rFonts w:cs="David" w:hint="cs"/>
                <w:szCs w:val="24"/>
                <w:rtl/>
              </w:rPr>
              <w:t xml:space="preserve">סכום הערבות </w:t>
            </w:r>
            <w:r w:rsidRPr="005D623A">
              <w:rPr>
                <w:rFonts w:cs="David"/>
                <w:szCs w:val="24"/>
                <w:rtl/>
              </w:rPr>
              <w:t>–</w:t>
            </w:r>
            <w:r w:rsidRPr="005D623A">
              <w:rPr>
                <w:rFonts w:cs="David" w:hint="cs"/>
                <w:szCs w:val="24"/>
                <w:rtl/>
              </w:rPr>
              <w:t xml:space="preserve"> 25,000 ₪</w:t>
            </w:r>
          </w:p>
          <w:p w:rsidR="00F5595A" w:rsidRPr="005D623A" w:rsidRDefault="00F5595A" w:rsidP="00326603">
            <w:pPr>
              <w:jc w:val="left"/>
              <w:rPr>
                <w:rFonts w:cs="David"/>
                <w:szCs w:val="24"/>
                <w:rtl/>
              </w:rPr>
            </w:pPr>
            <w:r w:rsidRPr="005D623A">
              <w:rPr>
                <w:rFonts w:cs="David" w:hint="cs"/>
                <w:szCs w:val="24"/>
                <w:rtl/>
              </w:rPr>
              <w:t xml:space="preserve">תאריך תחילת תוקף הערבות </w:t>
            </w:r>
            <w:r w:rsidRPr="005D623A">
              <w:rPr>
                <w:rFonts w:cs="David"/>
                <w:szCs w:val="24"/>
                <w:rtl/>
              </w:rPr>
              <w:t>–</w:t>
            </w:r>
            <w:r w:rsidRPr="005D623A">
              <w:rPr>
                <w:rFonts w:cs="David" w:hint="cs"/>
                <w:szCs w:val="24"/>
                <w:rtl/>
              </w:rPr>
              <w:t xml:space="preserve"> תאריך הוצאתה.</w:t>
            </w:r>
          </w:p>
          <w:p w:rsidR="00F5595A" w:rsidRPr="005D623A" w:rsidRDefault="00F5595A" w:rsidP="00326603">
            <w:pPr>
              <w:jc w:val="left"/>
              <w:rPr>
                <w:rFonts w:cs="David"/>
                <w:szCs w:val="24"/>
              </w:rPr>
            </w:pPr>
            <w:r w:rsidRPr="005D623A">
              <w:rPr>
                <w:rFonts w:cs="David" w:hint="cs"/>
                <w:szCs w:val="24"/>
                <w:rtl/>
              </w:rPr>
              <w:t>תאריך סיום תוקף הערבות: 23.01.2013.</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tl/>
              </w:rPr>
            </w:pPr>
            <w:r w:rsidRPr="005D623A">
              <w:rPr>
                <w:rFonts w:cs="David" w:hint="cs"/>
                <w:szCs w:val="24"/>
                <w:rtl/>
              </w:rPr>
              <w:t>תוקף ערבות ההצעה ממועד הגשת ההצעות- 23 בדצמבר 2012 ועד ליום 23 בינואר 2013. סכום הערבות הוא 25,000 ₪. נוסח נספח ד' מתוקן מצורף למסמך זה.</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vMerge/>
            <w:tcBorders>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line="312" w:lineRule="auto"/>
              <w:jc w:val="left"/>
              <w:rPr>
                <w:rFonts w:cs="David"/>
                <w:b/>
                <w:bCs/>
                <w:szCs w:val="24"/>
              </w:rPr>
            </w:pPr>
            <w:r w:rsidRPr="005D623A">
              <w:rPr>
                <w:rFonts w:cs="David" w:hint="cs"/>
                <w:szCs w:val="24"/>
                <w:rtl/>
              </w:rPr>
              <w:t xml:space="preserve">סעיף 10.1 </w:t>
            </w:r>
            <w:r w:rsidRPr="005D623A">
              <w:rPr>
                <w:rFonts w:cs="David"/>
                <w:szCs w:val="24"/>
                <w:rtl/>
              </w:rPr>
              <w:t>–</w:t>
            </w:r>
            <w:r w:rsidRPr="005D623A">
              <w:rPr>
                <w:rFonts w:cs="David" w:hint="cs"/>
                <w:szCs w:val="24"/>
                <w:rtl/>
              </w:rPr>
              <w:t xml:space="preserve"> ניגוד עניינים:</w:t>
            </w:r>
          </w:p>
          <w:p w:rsidR="00F5595A" w:rsidRPr="005D623A" w:rsidRDefault="00F5595A" w:rsidP="00326603">
            <w:pPr>
              <w:pStyle w:val="a7"/>
              <w:numPr>
                <w:ilvl w:val="0"/>
                <w:numId w:val="11"/>
              </w:numPr>
              <w:spacing w:before="0" w:line="312" w:lineRule="auto"/>
              <w:jc w:val="left"/>
              <w:rPr>
                <w:rFonts w:cs="David"/>
                <w:szCs w:val="24"/>
              </w:rPr>
            </w:pPr>
            <w:r w:rsidRPr="005D623A">
              <w:rPr>
                <w:rFonts w:cs="David" w:hint="cs"/>
                <w:szCs w:val="24"/>
                <w:rtl/>
              </w:rPr>
              <w:t>נודה להבהרה האם עבודה עבור גוף ממשלתי אחר בתחום האנרגיה (כגון משרד האנרגיה והמים, משרד התחבורה, רשות החשמל) מהווה ניגוד עניינים?</w:t>
            </w:r>
          </w:p>
          <w:p w:rsidR="00F5595A" w:rsidRPr="005D623A" w:rsidRDefault="00F5595A" w:rsidP="00326603">
            <w:pPr>
              <w:pStyle w:val="a7"/>
              <w:numPr>
                <w:ilvl w:val="0"/>
                <w:numId w:val="11"/>
              </w:numPr>
              <w:spacing w:before="0" w:line="312" w:lineRule="auto"/>
              <w:jc w:val="left"/>
              <w:rPr>
                <w:rFonts w:cs="David"/>
                <w:szCs w:val="24"/>
                <w:rtl/>
              </w:rPr>
            </w:pPr>
            <w:r w:rsidRPr="005D623A">
              <w:rPr>
                <w:rFonts w:cs="David" w:hint="cs"/>
                <w:szCs w:val="24"/>
                <w:rtl/>
              </w:rPr>
              <w:t>במידה וכן, האם ניגוד עניינים מתקיים כאשר מדובר רק בעבודות נקודתיות/נושאיות עבור גופים אלה ולא בעבודות של תכנון מדיניות כוללת?</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2F5C1B">
            <w:pPr>
              <w:spacing w:beforeLines="80" w:before="192" w:line="312" w:lineRule="auto"/>
              <w:jc w:val="left"/>
              <w:rPr>
                <w:rFonts w:cs="David"/>
                <w:szCs w:val="24"/>
                <w:rtl/>
              </w:rPr>
            </w:pPr>
            <w:r w:rsidRPr="005D623A">
              <w:rPr>
                <w:rFonts w:cs="David" w:hint="cs"/>
                <w:szCs w:val="24"/>
                <w:rtl/>
              </w:rPr>
              <w:t xml:space="preserve">עבודה עבור גוף ממשלתי אחר בתחום האנרגיה אינה מהווה ניגוד עניינים. </w:t>
            </w:r>
            <w:r w:rsidR="002F5C1B" w:rsidRPr="005D623A">
              <w:rPr>
                <w:rFonts w:cs="David" w:hint="cs"/>
                <w:szCs w:val="24"/>
                <w:rtl/>
              </w:rPr>
              <w:t>ע</w:t>
            </w:r>
            <w:r w:rsidRPr="005D623A">
              <w:rPr>
                <w:rFonts w:cs="David" w:hint="cs"/>
                <w:szCs w:val="24"/>
                <w:rtl/>
              </w:rPr>
              <w:t>ם זאת המזמין מבהיר, כי כל הצעה אשר תוגש תבחן לגופה גם בהיבט ניגוד העניינים, ולמזמין הזכות הבלעדית להחליט לגבי כל הצעה.</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vMerge/>
            <w:tcBorders>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2F5C1B" w:rsidP="00326603">
            <w:pPr>
              <w:spacing w:beforeLines="80" w:before="192" w:line="312" w:lineRule="auto"/>
              <w:jc w:val="left"/>
              <w:rPr>
                <w:rFonts w:cs="David"/>
                <w:szCs w:val="24"/>
                <w:rtl/>
              </w:rPr>
            </w:pPr>
            <w:r w:rsidRPr="005D623A">
              <w:rPr>
                <w:rFonts w:cs="David" w:hint="cs"/>
                <w:szCs w:val="24"/>
                <w:rtl/>
              </w:rPr>
              <w:t xml:space="preserve">נספח ז': נודה להבהרה </w:t>
            </w:r>
            <w:r w:rsidR="00F5595A" w:rsidRPr="005D623A">
              <w:rPr>
                <w:rFonts w:cs="David" w:hint="cs"/>
                <w:szCs w:val="24"/>
                <w:rtl/>
              </w:rPr>
              <w:t>האם שורת "היקף הפרויקט (תקציב)" בנספח ז' מתייחסת להיקף הכספי הכולל של הפרויקט (ולא לתמורה למציע עבור ביצועו).</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tl/>
              </w:rPr>
            </w:pPr>
            <w:r w:rsidRPr="005D623A">
              <w:rPr>
                <w:rFonts w:cs="David" w:hint="cs"/>
                <w:szCs w:val="24"/>
                <w:rtl/>
              </w:rPr>
              <w:t>"היקף הפרויקט (תקציב)" מתייחס לתמורה אשר שולמה למציע עבור ביצוע הפרויקט.</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tl/>
              </w:rPr>
            </w:pPr>
            <w:r w:rsidRPr="005D623A">
              <w:rPr>
                <w:rFonts w:cs="David" w:hint="cs"/>
                <w:szCs w:val="24"/>
                <w:rtl/>
              </w:rPr>
              <w:t>באשר לסעיף 3.4.1 בעמ' 6', האם ישנה הערכה של התקופה שתידרש למזמין לצורך מתן הערות ותשובות?</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tl/>
              </w:rPr>
            </w:pPr>
            <w:r w:rsidRPr="005D623A">
              <w:rPr>
                <w:rFonts w:cs="David" w:hint="cs"/>
                <w:szCs w:val="24"/>
                <w:rtl/>
              </w:rPr>
              <w:t>לא, אך יעשו מאמצים להחזיר תשובות בהקדם האפשרי.</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tl/>
              </w:rPr>
            </w:pPr>
            <w:r w:rsidRPr="005D623A">
              <w:rPr>
                <w:rFonts w:cs="David" w:hint="cs"/>
                <w:szCs w:val="24"/>
                <w:rtl/>
              </w:rPr>
              <w:t>באשר לסעיף 5.3 בעמ' 7, כמה אנשי צוות נדרש המציע להציע לצורך המכרז? האם ישנה כמות מינימאלית או מקסימאלית?</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jc w:val="left"/>
              <w:rPr>
                <w:rFonts w:cs="David"/>
                <w:szCs w:val="24"/>
                <w:rtl/>
              </w:rPr>
            </w:pPr>
            <w:r w:rsidRPr="005D623A">
              <w:rPr>
                <w:rFonts w:cs="David" w:hint="cs"/>
                <w:szCs w:val="24"/>
                <w:rtl/>
              </w:rPr>
              <w:t>בכפוף לעמידה בתנאים המפורטים בסעיף 5.3, אין הגדרה למספר אנשי הצוות שעל המציע להציע לצורך המכרז.</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tl/>
              </w:rPr>
            </w:pPr>
            <w:r w:rsidRPr="005D623A">
              <w:rPr>
                <w:rFonts w:cs="David" w:hint="cs"/>
                <w:szCs w:val="24"/>
                <w:rtl/>
              </w:rPr>
              <w:t>באשר לסעיף 5.3 בעמ' 7, במידה והמציע יגיש מספר אנשי צוות מאותו תחום, איך תתבצע בדיקת האיכות עבורם, האם הפרויקטים יחושבו באופן מצטבר או שיחושב הממוצע של הפרויקטים?</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F5595A" w:rsidP="00326603">
            <w:pPr>
              <w:spacing w:beforeLines="80" w:before="192" w:line="312" w:lineRule="auto"/>
              <w:jc w:val="left"/>
              <w:rPr>
                <w:rFonts w:cs="David"/>
                <w:szCs w:val="24"/>
              </w:rPr>
            </w:pPr>
            <w:r w:rsidRPr="005D623A">
              <w:rPr>
                <w:rFonts w:cs="David" w:hint="cs"/>
                <w:szCs w:val="24"/>
                <w:rtl/>
              </w:rPr>
              <w:t>איכות</w:t>
            </w:r>
            <w:r w:rsidRPr="005D623A">
              <w:rPr>
                <w:rFonts w:cs="David"/>
                <w:szCs w:val="24"/>
                <w:rtl/>
              </w:rPr>
              <w:t xml:space="preserve"> </w:t>
            </w:r>
            <w:r w:rsidRPr="005D623A">
              <w:rPr>
                <w:rFonts w:cs="David" w:hint="cs"/>
                <w:szCs w:val="24"/>
                <w:rtl/>
              </w:rPr>
              <w:t>הפרויקטים</w:t>
            </w:r>
            <w:r w:rsidRPr="005D623A">
              <w:rPr>
                <w:rFonts w:cs="David"/>
                <w:szCs w:val="24"/>
                <w:rtl/>
              </w:rPr>
              <w:t xml:space="preserve"> </w:t>
            </w:r>
            <w:r w:rsidRPr="005D623A">
              <w:rPr>
                <w:rFonts w:cs="David" w:hint="cs"/>
                <w:szCs w:val="24"/>
                <w:rtl/>
              </w:rPr>
              <w:t>תוערך</w:t>
            </w:r>
            <w:r w:rsidRPr="005D623A">
              <w:rPr>
                <w:rFonts w:cs="David"/>
                <w:szCs w:val="24"/>
                <w:rtl/>
              </w:rPr>
              <w:t xml:space="preserve"> </w:t>
            </w:r>
            <w:r w:rsidRPr="005D623A">
              <w:rPr>
                <w:rFonts w:cs="David" w:hint="cs"/>
                <w:szCs w:val="24"/>
                <w:rtl/>
              </w:rPr>
              <w:t>בהתאם</w:t>
            </w:r>
            <w:r w:rsidRPr="005D623A">
              <w:rPr>
                <w:rFonts w:cs="David"/>
                <w:szCs w:val="24"/>
                <w:rtl/>
              </w:rPr>
              <w:t xml:space="preserve"> </w:t>
            </w:r>
            <w:r w:rsidRPr="005D623A">
              <w:rPr>
                <w:rFonts w:cs="David" w:hint="cs"/>
                <w:szCs w:val="24"/>
                <w:rtl/>
              </w:rPr>
              <w:t xml:space="preserve">לקריטריונים האמורים בסעיף 5.3. אין הכרח </w:t>
            </w:r>
            <w:r w:rsidRPr="005D623A">
              <w:rPr>
                <w:rFonts w:cs="David" w:hint="cs"/>
                <w:szCs w:val="24"/>
                <w:rtl/>
              </w:rPr>
              <w:lastRenderedPageBreak/>
              <w:t>שלכל חבר צוות יהיה ניסיון בכלל ההתמחויות המפורטות בסעיף 5 ובלבד שלצוות כולו יש את הניסיון כאמור</w:t>
            </w:r>
            <w:r w:rsidRPr="005D623A">
              <w:rPr>
                <w:rFonts w:cs="David" w:hint="cs"/>
                <w:b/>
                <w:bCs/>
                <w:szCs w:val="24"/>
                <w:rtl/>
              </w:rPr>
              <w:t>.</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b/>
                <w:bCs/>
                <w:szCs w:val="24"/>
                <w:rtl/>
              </w:rPr>
            </w:pPr>
            <w:r w:rsidRPr="00952647">
              <w:rPr>
                <w:rFonts w:hint="cs"/>
                <w:b/>
                <w:bCs/>
                <w:szCs w:val="24"/>
                <w:rtl/>
              </w:rPr>
              <w:lastRenderedPageBreak/>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lastRenderedPageBreak/>
              <w:t>באשר לסעיף 5.3 בעמ' 7, האם ניתן להגיש יועצים מחו"ל?</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t>ניתן להגיש יועצים מחו"ל. יש להביא בחשבון כי מהצוות נדרשת זמינות גבוהה לדרישות המזמין.</w:t>
            </w:r>
          </w:p>
        </w:tc>
        <w:tc>
          <w:tcPr>
            <w:tcW w:w="546" w:type="dxa"/>
            <w:tcBorders>
              <w:top w:val="single" w:sz="4" w:space="0" w:color="auto"/>
              <w:left w:val="single" w:sz="4" w:space="0" w:color="auto"/>
              <w:bottom w:val="single" w:sz="4" w:space="0" w:color="auto"/>
              <w:right w:val="single" w:sz="4" w:space="0" w:color="auto"/>
            </w:tcBorders>
          </w:tcPr>
          <w:p w:rsidR="00F5595A" w:rsidRPr="000449D6" w:rsidRDefault="00F5595A" w:rsidP="00A01C70">
            <w:pPr>
              <w:pStyle w:val="NormalE"/>
              <w:rPr>
                <w:b/>
                <w:bCs/>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t xml:space="preserve">באשר לסעיף 5.3.1 בעמ' 7, האם הכוונה היא לניסיון יעוץ כלכלי או הנדסי בתחומי חשמל, גז טבעי, גפ"מ </w:t>
            </w:r>
            <w:proofErr w:type="spellStart"/>
            <w:r w:rsidRPr="005D623A">
              <w:rPr>
                <w:rFonts w:cs="David" w:hint="cs"/>
                <w:szCs w:val="24"/>
                <w:rtl/>
              </w:rPr>
              <w:t>ודלקים</w:t>
            </w:r>
            <w:proofErr w:type="spellEnd"/>
            <w:r w:rsidRPr="005D623A">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t>בסעיף 5.3.1 ייבדק ניסיונו של המציע במתן ייעוץ בתחומי האנרגיה השונים בין היתר בנושאים הבאים: יעוץ כלכלי, הנדסי, פיננסי, מקצועי.  יובהר, כי בסעיף זה תינתן עדיפות לניסיון בייעוץ כלכלי.</w:t>
            </w:r>
          </w:p>
        </w:tc>
        <w:tc>
          <w:tcPr>
            <w:tcW w:w="546" w:type="dxa"/>
            <w:tcBorders>
              <w:top w:val="single" w:sz="4" w:space="0" w:color="auto"/>
              <w:left w:val="single" w:sz="4" w:space="0" w:color="auto"/>
              <w:bottom w:val="single" w:sz="4" w:space="0" w:color="auto"/>
              <w:right w:val="single" w:sz="4" w:space="0" w:color="auto"/>
            </w:tcBorders>
          </w:tcPr>
          <w:p w:rsidR="00F5595A" w:rsidRPr="000449D6" w:rsidRDefault="00F5595A" w:rsidP="00A01C70">
            <w:pPr>
              <w:pStyle w:val="NormalE"/>
              <w:rPr>
                <w:b/>
                <w:bCs/>
                <w:szCs w:val="24"/>
                <w:rtl/>
              </w:rPr>
            </w:pPr>
            <w:r w:rsidRPr="000449D6">
              <w:rPr>
                <w:rFonts w:hint="cs"/>
                <w:b/>
                <w:bCs/>
                <w:szCs w:val="24"/>
                <w:rtl/>
              </w:rPr>
              <w:t>ת.</w:t>
            </w:r>
          </w:p>
          <w:p w:rsidR="00F5595A" w:rsidRPr="00952647" w:rsidRDefault="00F5595A" w:rsidP="00A01C70">
            <w:pPr>
              <w:pStyle w:val="NormalE"/>
              <w:rPr>
                <w:szCs w:val="24"/>
                <w:rtl/>
              </w:rPr>
            </w:pP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t>סעיף 8.4 בעמ' 9, האם אומדן השעות מתייחס לתקופת ההתקשרות הראשונה או לתקופה הכוללת את אופציות ההארכה?</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t>אומדן השעות מתייחס לתקופת ההתקשרות הראשונה בלבד.</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bottom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spacing w:beforeLines="80" w:before="192" w:line="312" w:lineRule="auto"/>
              <w:jc w:val="left"/>
              <w:rPr>
                <w:rFonts w:cs="David"/>
                <w:szCs w:val="24"/>
                <w:rtl/>
              </w:rPr>
            </w:pPr>
            <w:r w:rsidRPr="005D623A">
              <w:rPr>
                <w:rFonts w:cs="David" w:hint="cs"/>
                <w:szCs w:val="24"/>
                <w:rtl/>
              </w:rPr>
              <w:t>בסעיף 9.8 בעמ' 10, המפרט את המסמכים שיש להגיש במסגרת ההצעה, כתוב שיש להגיש את ערבות ההצעה ואת ערבות הביצוע. לדעתנו נפלה טעות וכוונתכם הייתה להגשת ערבות ההצעה בלבד.</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A01C70" w:rsidP="00326603">
            <w:pPr>
              <w:jc w:val="left"/>
              <w:rPr>
                <w:rFonts w:cs="David"/>
                <w:szCs w:val="24"/>
                <w:rtl/>
              </w:rPr>
            </w:pPr>
            <w:r w:rsidRPr="005D623A">
              <w:rPr>
                <w:rFonts w:cs="David" w:hint="cs"/>
                <w:szCs w:val="24"/>
                <w:rtl/>
              </w:rPr>
              <w:t>ראו תשובה לשאלה מספר 4.</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szCs w:val="24"/>
                <w:rtl/>
              </w:rPr>
            </w:pPr>
            <w:r w:rsidRPr="005D623A">
              <w:rPr>
                <w:rFonts w:cs="David" w:hint="cs"/>
                <w:szCs w:val="24"/>
                <w:rtl/>
              </w:rPr>
              <w:t>באשר לסעיף 9.9.2 בעמ' 10, המפרט את אופן ההגשה של הצעת מחיר לשעת ייעוץ, ברצוני לקבל את ההבהרות הבאות; איך</w:t>
            </w:r>
            <w:r w:rsidRPr="005D623A">
              <w:rPr>
                <w:rFonts w:cs="David"/>
                <w:szCs w:val="24"/>
                <w:rtl/>
              </w:rPr>
              <w:t xml:space="preserve"> </w:t>
            </w:r>
            <w:r w:rsidRPr="005D623A">
              <w:rPr>
                <w:rFonts w:cs="David" w:hint="cs"/>
                <w:szCs w:val="24"/>
                <w:rtl/>
              </w:rPr>
              <w:t>יתבצע</w:t>
            </w:r>
            <w:r w:rsidRPr="005D623A">
              <w:rPr>
                <w:rFonts w:cs="David"/>
                <w:szCs w:val="24"/>
                <w:rtl/>
              </w:rPr>
              <w:t xml:space="preserve"> </w:t>
            </w:r>
            <w:r w:rsidRPr="005D623A">
              <w:rPr>
                <w:rFonts w:cs="David" w:hint="cs"/>
                <w:szCs w:val="24"/>
                <w:rtl/>
              </w:rPr>
              <w:t>שקלול</w:t>
            </w:r>
            <w:r w:rsidRPr="005D623A">
              <w:rPr>
                <w:rFonts w:cs="David"/>
                <w:szCs w:val="24"/>
                <w:rtl/>
              </w:rPr>
              <w:t xml:space="preserve"> </w:t>
            </w:r>
            <w:r w:rsidRPr="005D623A">
              <w:rPr>
                <w:rFonts w:cs="David" w:hint="cs"/>
                <w:szCs w:val="24"/>
                <w:rtl/>
              </w:rPr>
              <w:t>של</w:t>
            </w:r>
            <w:r w:rsidRPr="005D623A">
              <w:rPr>
                <w:rFonts w:cs="David"/>
                <w:szCs w:val="24"/>
                <w:rtl/>
              </w:rPr>
              <w:t xml:space="preserve"> </w:t>
            </w:r>
            <w:r w:rsidRPr="005D623A">
              <w:rPr>
                <w:rFonts w:cs="David" w:hint="cs"/>
                <w:szCs w:val="24"/>
                <w:rtl/>
              </w:rPr>
              <w:t>הצעת</w:t>
            </w:r>
            <w:r w:rsidRPr="005D623A">
              <w:rPr>
                <w:rFonts w:cs="David"/>
                <w:szCs w:val="24"/>
                <w:rtl/>
              </w:rPr>
              <w:t xml:space="preserve"> </w:t>
            </w:r>
            <w:r w:rsidRPr="005D623A">
              <w:rPr>
                <w:rFonts w:cs="David" w:hint="cs"/>
                <w:szCs w:val="24"/>
                <w:rtl/>
              </w:rPr>
              <w:t>מחיר</w:t>
            </w:r>
            <w:r w:rsidRPr="005D623A">
              <w:rPr>
                <w:rFonts w:cs="David"/>
                <w:szCs w:val="24"/>
                <w:rtl/>
              </w:rPr>
              <w:t xml:space="preserve"> </w:t>
            </w:r>
            <w:r w:rsidRPr="005D623A">
              <w:rPr>
                <w:rFonts w:cs="David" w:hint="cs"/>
                <w:szCs w:val="24"/>
                <w:rtl/>
              </w:rPr>
              <w:t>במידה</w:t>
            </w:r>
            <w:r w:rsidRPr="005D623A">
              <w:rPr>
                <w:rFonts w:cs="David"/>
                <w:szCs w:val="24"/>
                <w:rtl/>
              </w:rPr>
              <w:t xml:space="preserve"> </w:t>
            </w:r>
            <w:r w:rsidRPr="005D623A">
              <w:rPr>
                <w:rFonts w:cs="David" w:hint="cs"/>
                <w:szCs w:val="24"/>
                <w:rtl/>
              </w:rPr>
              <w:t>והמציע</w:t>
            </w:r>
            <w:r w:rsidRPr="005D623A">
              <w:rPr>
                <w:rFonts w:cs="David"/>
                <w:szCs w:val="24"/>
                <w:rtl/>
              </w:rPr>
              <w:t xml:space="preserve"> </w:t>
            </w:r>
            <w:r w:rsidRPr="005D623A">
              <w:rPr>
                <w:rFonts w:cs="David" w:hint="cs"/>
                <w:szCs w:val="24"/>
                <w:rtl/>
              </w:rPr>
              <w:t>יגיש</w:t>
            </w:r>
            <w:r w:rsidRPr="005D623A">
              <w:rPr>
                <w:rFonts w:cs="David"/>
                <w:szCs w:val="24"/>
                <w:rtl/>
              </w:rPr>
              <w:t xml:space="preserve"> </w:t>
            </w:r>
            <w:r w:rsidRPr="005D623A">
              <w:rPr>
                <w:rFonts w:cs="David" w:hint="cs"/>
                <w:szCs w:val="24"/>
                <w:rtl/>
              </w:rPr>
              <w:t>מספר</w:t>
            </w:r>
            <w:r w:rsidRPr="005D623A">
              <w:rPr>
                <w:rFonts w:cs="David"/>
                <w:szCs w:val="24"/>
                <w:rtl/>
              </w:rPr>
              <w:t xml:space="preserve"> </w:t>
            </w:r>
            <w:r w:rsidRPr="005D623A">
              <w:rPr>
                <w:rFonts w:cs="David" w:hint="cs"/>
                <w:szCs w:val="24"/>
                <w:rtl/>
              </w:rPr>
              <w:t>יועצים</w:t>
            </w:r>
            <w:r w:rsidRPr="005D623A">
              <w:rPr>
                <w:rFonts w:cs="David"/>
                <w:szCs w:val="24"/>
                <w:rtl/>
              </w:rPr>
              <w:t xml:space="preserve"> </w:t>
            </w:r>
            <w:r w:rsidRPr="005D623A">
              <w:rPr>
                <w:rFonts w:cs="David" w:hint="cs"/>
                <w:szCs w:val="24"/>
                <w:rtl/>
              </w:rPr>
              <w:t>מסוגים</w:t>
            </w:r>
            <w:r w:rsidRPr="005D623A">
              <w:rPr>
                <w:rFonts w:cs="David"/>
                <w:szCs w:val="24"/>
                <w:rtl/>
              </w:rPr>
              <w:t xml:space="preserve"> </w:t>
            </w:r>
            <w:r w:rsidRPr="005D623A">
              <w:rPr>
                <w:rFonts w:cs="David" w:hint="cs"/>
                <w:szCs w:val="24"/>
                <w:rtl/>
              </w:rPr>
              <w:t>שונים</w:t>
            </w:r>
            <w:r w:rsidRPr="005D623A">
              <w:rPr>
                <w:rFonts w:cs="David"/>
                <w:szCs w:val="24"/>
                <w:rtl/>
              </w:rPr>
              <w:t>?</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120" w:after="120" w:line="360" w:lineRule="auto"/>
              <w:jc w:val="left"/>
              <w:rPr>
                <w:rFonts w:cs="David"/>
                <w:szCs w:val="24"/>
                <w:rtl/>
              </w:rPr>
            </w:pPr>
            <w:r w:rsidRPr="005D623A">
              <w:rPr>
                <w:rFonts w:cs="David" w:hint="cs"/>
                <w:szCs w:val="24"/>
                <w:rtl/>
              </w:rPr>
              <w:t>על המציע להגיש אחוז הנחה אחיד עבור כלל התעריפים אשר יתכן ויעשה בהם שימוש (בכל דרגות היועצים השונות).</w:t>
            </w:r>
          </w:p>
        </w:tc>
        <w:tc>
          <w:tcPr>
            <w:tcW w:w="546" w:type="dxa"/>
            <w:tcBorders>
              <w:top w:val="single" w:sz="4" w:space="0" w:color="auto"/>
              <w:left w:val="single" w:sz="4" w:space="0" w:color="auto"/>
              <w:bottom w:val="single" w:sz="4" w:space="0" w:color="auto"/>
              <w:right w:val="single" w:sz="4" w:space="0" w:color="auto"/>
            </w:tcBorders>
          </w:tcPr>
          <w:p w:rsidR="00F5595A" w:rsidRPr="000449D6" w:rsidRDefault="00F5595A" w:rsidP="00A01C70">
            <w:pPr>
              <w:pStyle w:val="NormalE"/>
              <w:rPr>
                <w:b/>
                <w:bCs/>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szCs w:val="24"/>
              </w:rPr>
            </w:pPr>
            <w:r w:rsidRPr="005D623A">
              <w:rPr>
                <w:rFonts w:cs="David" w:hint="cs"/>
                <w:szCs w:val="24"/>
                <w:rtl/>
              </w:rPr>
              <w:t>באשר</w:t>
            </w:r>
            <w:r w:rsidRPr="005D623A">
              <w:rPr>
                <w:rFonts w:cs="David"/>
                <w:szCs w:val="24"/>
                <w:rtl/>
              </w:rPr>
              <w:t xml:space="preserve"> </w:t>
            </w:r>
            <w:r w:rsidRPr="005D623A">
              <w:rPr>
                <w:rFonts w:cs="David" w:hint="cs"/>
                <w:szCs w:val="24"/>
                <w:rtl/>
              </w:rPr>
              <w:t>לסעיף</w:t>
            </w:r>
            <w:r w:rsidRPr="005D623A">
              <w:rPr>
                <w:rFonts w:cs="David"/>
                <w:szCs w:val="24"/>
                <w:rtl/>
              </w:rPr>
              <w:t xml:space="preserve"> 9.10 </w:t>
            </w:r>
            <w:r w:rsidRPr="005D623A">
              <w:rPr>
                <w:rFonts w:cs="David" w:hint="cs"/>
                <w:szCs w:val="24"/>
                <w:rtl/>
              </w:rPr>
              <w:t>בעמ</w:t>
            </w:r>
            <w:r w:rsidRPr="005D623A">
              <w:rPr>
                <w:rFonts w:cs="David"/>
                <w:szCs w:val="24"/>
                <w:rtl/>
              </w:rPr>
              <w:t xml:space="preserve">' 11, </w:t>
            </w:r>
            <w:r w:rsidRPr="005D623A">
              <w:rPr>
                <w:rFonts w:cs="David" w:hint="cs"/>
                <w:szCs w:val="24"/>
                <w:rtl/>
              </w:rPr>
              <w:t>אבקש</w:t>
            </w:r>
            <w:r w:rsidRPr="005D623A">
              <w:rPr>
                <w:rFonts w:cs="David"/>
                <w:szCs w:val="24"/>
                <w:rtl/>
              </w:rPr>
              <w:t xml:space="preserve"> </w:t>
            </w:r>
            <w:r w:rsidRPr="005D623A">
              <w:rPr>
                <w:rFonts w:cs="David" w:hint="cs"/>
                <w:szCs w:val="24"/>
                <w:rtl/>
              </w:rPr>
              <w:t>להבהיר</w:t>
            </w:r>
            <w:r w:rsidRPr="005D623A">
              <w:rPr>
                <w:rFonts w:cs="David"/>
                <w:szCs w:val="24"/>
                <w:rtl/>
              </w:rPr>
              <w:t xml:space="preserve"> </w:t>
            </w:r>
            <w:r w:rsidRPr="005D623A">
              <w:rPr>
                <w:rFonts w:cs="David" w:hint="cs"/>
                <w:szCs w:val="24"/>
                <w:rtl/>
              </w:rPr>
              <w:t>לאיזה</w:t>
            </w:r>
            <w:r w:rsidRPr="005D623A">
              <w:rPr>
                <w:rFonts w:cs="David"/>
                <w:szCs w:val="24"/>
                <w:rtl/>
              </w:rPr>
              <w:t xml:space="preserve"> </w:t>
            </w:r>
            <w:r w:rsidRPr="005D623A">
              <w:rPr>
                <w:rFonts w:cs="David" w:hint="cs"/>
                <w:szCs w:val="24"/>
                <w:rtl/>
              </w:rPr>
              <w:t>סעיף</w:t>
            </w:r>
            <w:r w:rsidRPr="005D623A">
              <w:rPr>
                <w:rFonts w:cs="David"/>
                <w:szCs w:val="24"/>
                <w:rtl/>
              </w:rPr>
              <w:t xml:space="preserve"> </w:t>
            </w:r>
            <w:r w:rsidRPr="005D623A">
              <w:rPr>
                <w:rFonts w:cs="David" w:hint="cs"/>
                <w:szCs w:val="24"/>
                <w:rtl/>
              </w:rPr>
              <w:t>התכוונתם</w:t>
            </w:r>
            <w:r w:rsidRPr="005D623A">
              <w:rPr>
                <w:rFonts w:cs="David"/>
                <w:szCs w:val="24"/>
                <w:rtl/>
              </w:rPr>
              <w:t xml:space="preserve"> </w:t>
            </w:r>
            <w:r w:rsidRPr="005D623A">
              <w:rPr>
                <w:rFonts w:cs="David" w:hint="cs"/>
                <w:szCs w:val="24"/>
                <w:rtl/>
              </w:rPr>
              <w:t>בהפניה</w:t>
            </w:r>
            <w:r w:rsidRPr="005D623A">
              <w:rPr>
                <w:rFonts w:cs="David"/>
                <w:szCs w:val="24"/>
                <w:rtl/>
              </w:rPr>
              <w:t>.</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2F5C1B">
            <w:pPr>
              <w:spacing w:beforeLines="80" w:before="192" w:line="312" w:lineRule="auto"/>
              <w:jc w:val="left"/>
              <w:rPr>
                <w:rFonts w:cs="David"/>
                <w:szCs w:val="24"/>
                <w:rtl/>
              </w:rPr>
            </w:pPr>
            <w:r w:rsidRPr="005D623A">
              <w:rPr>
                <w:rFonts w:cs="David" w:hint="cs"/>
                <w:szCs w:val="24"/>
                <w:rtl/>
              </w:rPr>
              <w:t xml:space="preserve">כוונתנו היא לסעיפים 3.2 </w:t>
            </w:r>
            <w:r w:rsidRPr="005D623A">
              <w:rPr>
                <w:rFonts w:cs="David"/>
                <w:szCs w:val="24"/>
                <w:rtl/>
              </w:rPr>
              <w:t>–</w:t>
            </w:r>
            <w:r w:rsidRPr="005D623A">
              <w:rPr>
                <w:rFonts w:cs="David" w:hint="cs"/>
                <w:szCs w:val="24"/>
                <w:rtl/>
              </w:rPr>
              <w:t xml:space="preserve"> 3.8.</w:t>
            </w:r>
          </w:p>
        </w:tc>
        <w:tc>
          <w:tcPr>
            <w:tcW w:w="546" w:type="dxa"/>
            <w:tcBorders>
              <w:top w:val="single" w:sz="4" w:space="0" w:color="auto"/>
              <w:left w:val="single" w:sz="4" w:space="0" w:color="auto"/>
              <w:bottom w:val="single" w:sz="4" w:space="0" w:color="auto"/>
              <w:right w:val="single" w:sz="4" w:space="0" w:color="auto"/>
            </w:tcBorders>
          </w:tcPr>
          <w:p w:rsidR="00F5595A" w:rsidRPr="000449D6" w:rsidRDefault="00F5595A" w:rsidP="00A01C70">
            <w:pPr>
              <w:pStyle w:val="NormalE"/>
              <w:rPr>
                <w:b/>
                <w:bCs/>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szCs w:val="24"/>
                <w:rtl/>
              </w:rPr>
            </w:pPr>
            <w:r w:rsidRPr="005D623A">
              <w:rPr>
                <w:rFonts w:cs="David" w:hint="cs"/>
                <w:szCs w:val="24"/>
                <w:rtl/>
              </w:rPr>
              <w:t>אבקש לתקן את סעיף 9.1 בעמ' 22 ולהוסיף שמידע/תוצרת שמקורו במידע ותוצרת המובאים על ידי הקבלן כדין ממקור חוץ לא יהפוך לקניין של המזמין.</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b/>
                <w:bCs/>
                <w:szCs w:val="24"/>
                <w:rtl/>
              </w:rPr>
            </w:pPr>
            <w:r w:rsidRPr="005D623A">
              <w:rPr>
                <w:rFonts w:cs="David" w:hint="cs"/>
                <w:szCs w:val="24"/>
                <w:rtl/>
              </w:rPr>
              <w:t>אין שינוי במסמכי המכרז.</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szCs w:val="24"/>
                <w:rtl/>
              </w:rPr>
            </w:pPr>
            <w:r w:rsidRPr="005D623A">
              <w:rPr>
                <w:rFonts w:cs="David" w:hint="cs"/>
                <w:szCs w:val="24"/>
                <w:rtl/>
              </w:rPr>
              <w:t>באשר לנספח ז' בעמ' 32 בו המציע נדרש למלא את הניסיון, אבקש לקבל את הקובץ כמסמך וורד, הדבר יקל על המציעים במילוי של עשרות הפרויקטים וגם על הבדיקה העתידים שלכם בהמשך.</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2F5C1B" w:rsidP="002F5C1B">
            <w:pPr>
              <w:jc w:val="left"/>
              <w:rPr>
                <w:rFonts w:cs="David" w:hint="cs"/>
                <w:szCs w:val="24"/>
                <w:rtl/>
              </w:rPr>
            </w:pPr>
            <w:r w:rsidRPr="005D623A">
              <w:rPr>
                <w:rFonts w:cs="David" w:hint="cs"/>
                <w:szCs w:val="24"/>
                <w:rtl/>
              </w:rPr>
              <w:t xml:space="preserve">אין אפשרות לפרסם קבצי וורד במסגרת מסמכי המכרז. </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szCs w:val="24"/>
                <w:rtl/>
              </w:rPr>
            </w:pPr>
            <w:r w:rsidRPr="005D623A">
              <w:rPr>
                <w:rFonts w:cs="David" w:hint="cs"/>
                <w:szCs w:val="24"/>
                <w:rtl/>
              </w:rPr>
              <w:t>האם מתכנן ערים בעל תואר שני יכול להיחשב כראש צוות לפי סעיף 5.2 עמ' 7?</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r w:rsidR="00F5595A" w:rsidRPr="00952647" w:rsidTr="00326603">
        <w:trPr>
          <w:trHeight w:val="77"/>
        </w:trPr>
        <w:tc>
          <w:tcPr>
            <w:tcW w:w="7337" w:type="dxa"/>
            <w:tcBorders>
              <w:top w:val="single" w:sz="4" w:space="0" w:color="auto"/>
              <w:left w:val="single" w:sz="4" w:space="0" w:color="auto"/>
              <w:bottom w:val="single" w:sz="4" w:space="0" w:color="auto"/>
              <w:right w:val="single" w:sz="4" w:space="0" w:color="auto"/>
            </w:tcBorders>
            <w:vAlign w:val="center"/>
          </w:tcPr>
          <w:p w:rsidR="00F5595A" w:rsidRPr="005D623A" w:rsidRDefault="00326603" w:rsidP="00326603">
            <w:pPr>
              <w:spacing w:beforeLines="80" w:before="192" w:line="312" w:lineRule="auto"/>
              <w:jc w:val="left"/>
              <w:rPr>
                <w:rFonts w:cs="David"/>
                <w:szCs w:val="24"/>
                <w:rtl/>
              </w:rPr>
            </w:pPr>
            <w:r w:rsidRPr="005D623A">
              <w:rPr>
                <w:rFonts w:cs="David" w:hint="cs"/>
                <w:szCs w:val="24"/>
                <w:rtl/>
              </w:rPr>
              <w:t>לא, אין שינוי באמור בסעיף 5.2 למסמכי המכרז.</w:t>
            </w:r>
          </w:p>
        </w:tc>
        <w:tc>
          <w:tcPr>
            <w:tcW w:w="546" w:type="dxa"/>
            <w:tcBorders>
              <w:top w:val="single" w:sz="4" w:space="0" w:color="auto"/>
              <w:left w:val="single" w:sz="4" w:space="0" w:color="auto"/>
              <w:bottom w:val="single" w:sz="4" w:space="0" w:color="auto"/>
              <w:right w:val="single" w:sz="4" w:space="0" w:color="auto"/>
            </w:tcBorders>
          </w:tcPr>
          <w:p w:rsidR="00F5595A" w:rsidRPr="00952647" w:rsidRDefault="00F5595A" w:rsidP="00A01C70">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F5595A" w:rsidRPr="00952647" w:rsidRDefault="00F5595A" w:rsidP="00F5595A">
            <w:pPr>
              <w:pStyle w:val="1"/>
              <w:numPr>
                <w:ilvl w:val="0"/>
                <w:numId w:val="16"/>
              </w:numPr>
              <w:jc w:val="left"/>
              <w:rPr>
                <w:szCs w:val="24"/>
                <w:rtl/>
              </w:rPr>
            </w:pPr>
          </w:p>
        </w:tc>
      </w:tr>
    </w:tbl>
    <w:p w:rsidR="001032ED" w:rsidRDefault="005E04B2" w:rsidP="00326603">
      <w:pPr>
        <w:spacing w:beforeLines="80" w:before="192" w:line="312" w:lineRule="auto"/>
        <w:rPr>
          <w:rFonts w:hint="cs"/>
          <w:szCs w:val="24"/>
          <w:rtl/>
        </w:rPr>
      </w:pPr>
      <w:r w:rsidRPr="00326603">
        <w:rPr>
          <w:rFonts w:hint="cs"/>
          <w:szCs w:val="24"/>
          <w:rtl/>
        </w:rPr>
        <w:lastRenderedPageBreak/>
        <w:t xml:space="preserve"> </w:t>
      </w:r>
    </w:p>
    <w:p w:rsidR="00326603" w:rsidRDefault="00326603" w:rsidP="00326603">
      <w:pPr>
        <w:spacing w:beforeLines="80" w:before="192" w:line="312" w:lineRule="auto"/>
        <w:rPr>
          <w:rFonts w:hint="cs"/>
          <w:szCs w:val="24"/>
          <w:rtl/>
        </w:rPr>
      </w:pPr>
    </w:p>
    <w:p w:rsidR="00326603" w:rsidRDefault="00326603" w:rsidP="00326603">
      <w:pPr>
        <w:spacing w:beforeLines="80" w:before="192" w:line="312" w:lineRule="auto"/>
        <w:rPr>
          <w:rFonts w:hint="cs"/>
          <w:szCs w:val="24"/>
          <w:rtl/>
        </w:rPr>
      </w:pPr>
    </w:p>
    <w:p w:rsidR="00326603" w:rsidRDefault="00326603" w:rsidP="00326603">
      <w:pPr>
        <w:spacing w:before="120" w:after="120" w:line="360" w:lineRule="auto"/>
        <w:jc w:val="center"/>
        <w:rPr>
          <w:rFonts w:hint="cs"/>
          <w:b/>
          <w:bCs/>
          <w:sz w:val="26"/>
          <w:u w:val="single"/>
          <w:rtl/>
        </w:rPr>
      </w:pPr>
      <w:r w:rsidRPr="00CE0C68">
        <w:rPr>
          <w:rFonts w:hint="cs"/>
          <w:b/>
          <w:bCs/>
          <w:sz w:val="26"/>
          <w:u w:val="single"/>
          <w:rtl/>
        </w:rPr>
        <w:t>נספח ד'</w:t>
      </w:r>
    </w:p>
    <w:p w:rsidR="00326603" w:rsidRPr="00CE0C68" w:rsidRDefault="00326603" w:rsidP="00326603">
      <w:pPr>
        <w:spacing w:before="120" w:after="120" w:line="360" w:lineRule="auto"/>
        <w:jc w:val="center"/>
        <w:rPr>
          <w:rFonts w:hint="cs"/>
          <w:b/>
          <w:bCs/>
          <w:sz w:val="26"/>
          <w:u w:val="single"/>
          <w:rtl/>
        </w:rPr>
      </w:pPr>
      <w:r>
        <w:rPr>
          <w:rFonts w:hint="cs"/>
          <w:b/>
          <w:bCs/>
          <w:sz w:val="26"/>
          <w:u w:val="single"/>
          <w:rtl/>
        </w:rPr>
        <w:t>ערבות ההצעה</w:t>
      </w:r>
    </w:p>
    <w:p w:rsidR="00326603" w:rsidRPr="00CE0C68" w:rsidRDefault="00326603" w:rsidP="00326603">
      <w:pPr>
        <w:spacing w:line="360" w:lineRule="auto"/>
        <w:rPr>
          <w:rFonts w:ascii="Arial" w:hAnsi="Arial"/>
          <w:sz w:val="26"/>
        </w:rPr>
      </w:pPr>
      <w:r w:rsidRPr="00CE0C68">
        <w:rPr>
          <w:rFonts w:ascii="Arial" w:hAnsi="Arial"/>
          <w:sz w:val="26"/>
          <w:rtl/>
        </w:rPr>
        <w:t>שם הבנק/חברת הביטוח ________________</w:t>
      </w:r>
    </w:p>
    <w:p w:rsidR="00326603" w:rsidRPr="00CE0C68" w:rsidRDefault="00326603" w:rsidP="00326603">
      <w:pPr>
        <w:spacing w:line="360" w:lineRule="auto"/>
        <w:rPr>
          <w:rFonts w:ascii="Arial" w:hAnsi="Arial"/>
          <w:sz w:val="26"/>
        </w:rPr>
      </w:pPr>
      <w:r w:rsidRPr="00CE0C68">
        <w:rPr>
          <w:rFonts w:ascii="Arial" w:hAnsi="Arial"/>
          <w:sz w:val="26"/>
          <w:rtl/>
        </w:rPr>
        <w:t>מס' הטלפון ________________________</w:t>
      </w:r>
    </w:p>
    <w:p w:rsidR="00326603" w:rsidRPr="00CE0C68" w:rsidRDefault="00326603" w:rsidP="00326603">
      <w:pPr>
        <w:spacing w:line="360" w:lineRule="auto"/>
        <w:rPr>
          <w:rFonts w:ascii="Arial" w:hAnsi="Arial"/>
          <w:sz w:val="26"/>
        </w:rPr>
      </w:pPr>
      <w:r w:rsidRPr="00CE0C68">
        <w:rPr>
          <w:rFonts w:ascii="Arial" w:hAnsi="Arial"/>
          <w:sz w:val="26"/>
          <w:rtl/>
        </w:rPr>
        <w:t>מס' הפקס: ________________________</w:t>
      </w:r>
    </w:p>
    <w:p w:rsidR="00326603" w:rsidRPr="00CE0C68" w:rsidRDefault="00326603" w:rsidP="00326603">
      <w:pPr>
        <w:spacing w:line="360" w:lineRule="auto"/>
        <w:rPr>
          <w:rFonts w:ascii="Arial" w:hAnsi="Arial"/>
          <w:sz w:val="26"/>
        </w:rPr>
      </w:pPr>
    </w:p>
    <w:p w:rsidR="00326603" w:rsidRPr="00CE0C68" w:rsidRDefault="00326603" w:rsidP="00326603">
      <w:pPr>
        <w:spacing w:line="360" w:lineRule="auto"/>
        <w:jc w:val="center"/>
        <w:rPr>
          <w:rFonts w:ascii="Arial" w:hAnsi="Arial"/>
          <w:b/>
          <w:bCs/>
          <w:sz w:val="26"/>
          <w:u w:val="single"/>
        </w:rPr>
      </w:pPr>
      <w:r w:rsidRPr="00CE0C68">
        <w:rPr>
          <w:rFonts w:ascii="Arial" w:hAnsi="Arial"/>
          <w:b/>
          <w:bCs/>
          <w:sz w:val="26"/>
          <w:u w:val="single"/>
          <w:rtl/>
        </w:rPr>
        <w:t>כתב ערבות</w:t>
      </w:r>
    </w:p>
    <w:p w:rsidR="00326603" w:rsidRPr="00CE0C68" w:rsidRDefault="00326603" w:rsidP="00326603">
      <w:pPr>
        <w:spacing w:line="360" w:lineRule="auto"/>
        <w:rPr>
          <w:rFonts w:ascii="Arial" w:hAnsi="Arial"/>
          <w:sz w:val="26"/>
        </w:rPr>
      </w:pPr>
      <w:r w:rsidRPr="00CE0C68">
        <w:rPr>
          <w:rFonts w:ascii="Arial" w:hAnsi="Arial"/>
          <w:sz w:val="26"/>
          <w:rtl/>
        </w:rPr>
        <w:t xml:space="preserve">לכבוד </w:t>
      </w:r>
    </w:p>
    <w:p w:rsidR="00326603" w:rsidRPr="00CE0C68" w:rsidRDefault="00326603" w:rsidP="00326603">
      <w:pPr>
        <w:spacing w:line="360" w:lineRule="auto"/>
        <w:rPr>
          <w:rFonts w:ascii="Arial" w:hAnsi="Arial"/>
          <w:sz w:val="26"/>
        </w:rPr>
      </w:pPr>
      <w:r w:rsidRPr="00CE0C68">
        <w:rPr>
          <w:rFonts w:ascii="Arial" w:hAnsi="Arial"/>
          <w:sz w:val="26"/>
          <w:rtl/>
        </w:rPr>
        <w:t xml:space="preserve">ממשלת ישראל </w:t>
      </w:r>
    </w:p>
    <w:p w:rsidR="00326603" w:rsidRPr="00CE0C68" w:rsidRDefault="00326603" w:rsidP="00326603">
      <w:pPr>
        <w:spacing w:line="360" w:lineRule="auto"/>
        <w:rPr>
          <w:rFonts w:ascii="Arial" w:hAnsi="Arial"/>
          <w:sz w:val="26"/>
        </w:rPr>
      </w:pPr>
      <w:r w:rsidRPr="00CE0C68">
        <w:rPr>
          <w:rFonts w:ascii="Arial" w:hAnsi="Arial"/>
          <w:sz w:val="26"/>
          <w:rtl/>
        </w:rPr>
        <w:t>באמצעות משרד ____________</w:t>
      </w:r>
    </w:p>
    <w:p w:rsidR="00326603" w:rsidRPr="00CE0C68" w:rsidRDefault="00326603" w:rsidP="00326603">
      <w:pPr>
        <w:spacing w:line="360" w:lineRule="auto"/>
        <w:rPr>
          <w:rFonts w:ascii="Arial" w:hAnsi="Arial"/>
          <w:sz w:val="26"/>
        </w:rPr>
      </w:pPr>
      <w:r w:rsidRPr="00CE0C68">
        <w:rPr>
          <w:rFonts w:ascii="Arial" w:hAnsi="Arial"/>
          <w:b/>
          <w:bCs/>
          <w:sz w:val="26"/>
          <w:rtl/>
        </w:rPr>
        <w:t>הנדון: ערבות מס'</w:t>
      </w:r>
      <w:r w:rsidRPr="00CE0C68">
        <w:rPr>
          <w:rFonts w:ascii="Arial" w:hAnsi="Arial"/>
          <w:sz w:val="26"/>
          <w:rtl/>
        </w:rPr>
        <w:t>____________</w:t>
      </w:r>
    </w:p>
    <w:p w:rsidR="00326603" w:rsidRPr="00CE0C68" w:rsidRDefault="00326603" w:rsidP="00326603">
      <w:pPr>
        <w:spacing w:line="360" w:lineRule="auto"/>
        <w:rPr>
          <w:rFonts w:ascii="Arial" w:hAnsi="Arial"/>
          <w:sz w:val="26"/>
        </w:rPr>
      </w:pPr>
      <w:r w:rsidRPr="00CE0C68">
        <w:rPr>
          <w:rFonts w:ascii="Arial" w:hAnsi="Arial"/>
          <w:sz w:val="26"/>
          <w:rtl/>
        </w:rPr>
        <w:t xml:space="preserve">אנו ערבים בזה כלפיכם לסילוק כל סכום עד לסך </w:t>
      </w:r>
      <w:r>
        <w:rPr>
          <w:rFonts w:ascii="Arial" w:hAnsi="Arial" w:hint="cs"/>
          <w:sz w:val="26"/>
          <w:rtl/>
        </w:rPr>
        <w:t>_____</w:t>
      </w:r>
      <w:r w:rsidRPr="00CE0C68">
        <w:rPr>
          <w:rFonts w:ascii="Arial" w:hAnsi="Arial"/>
          <w:sz w:val="26"/>
          <w:rtl/>
        </w:rPr>
        <w:t>___________________________</w:t>
      </w:r>
    </w:p>
    <w:p w:rsidR="00326603" w:rsidRPr="00CE0C68" w:rsidRDefault="00326603" w:rsidP="00326603">
      <w:pPr>
        <w:spacing w:line="360" w:lineRule="auto"/>
        <w:rPr>
          <w:rFonts w:ascii="Arial" w:hAnsi="Arial"/>
          <w:sz w:val="26"/>
        </w:rPr>
      </w:pPr>
      <w:r w:rsidRPr="00CE0C68">
        <w:rPr>
          <w:rFonts w:ascii="Arial" w:hAnsi="Arial"/>
          <w:sz w:val="26"/>
          <w:rtl/>
        </w:rPr>
        <w:t xml:space="preserve">(במילים </w:t>
      </w:r>
      <w:r>
        <w:rPr>
          <w:rFonts w:ascii="Arial" w:hAnsi="Arial" w:hint="cs"/>
          <w:sz w:val="26"/>
          <w:rtl/>
        </w:rPr>
        <w:t>_____</w:t>
      </w:r>
      <w:r w:rsidRPr="00CE0C68">
        <w:rPr>
          <w:rFonts w:ascii="Arial" w:hAnsi="Arial"/>
          <w:sz w:val="26"/>
          <w:rtl/>
        </w:rPr>
        <w:t>____________________________________________________)</w:t>
      </w:r>
    </w:p>
    <w:p w:rsidR="00326603" w:rsidRPr="00CE0C68" w:rsidRDefault="00326603" w:rsidP="00326603">
      <w:pPr>
        <w:spacing w:line="360" w:lineRule="auto"/>
        <w:rPr>
          <w:rFonts w:ascii="Arial" w:hAnsi="Arial"/>
          <w:sz w:val="26"/>
        </w:rPr>
      </w:pPr>
      <w:r w:rsidRPr="00CE0C68">
        <w:rPr>
          <w:rFonts w:ascii="Arial" w:hAnsi="Arial"/>
          <w:sz w:val="26"/>
          <w:rtl/>
        </w:rPr>
        <w:t xml:space="preserve">שיוצמד למדד*) </w:t>
      </w:r>
      <w:r>
        <w:rPr>
          <w:rFonts w:ascii="Arial" w:hAnsi="Arial" w:hint="cs"/>
          <w:sz w:val="26"/>
          <w:rtl/>
        </w:rPr>
        <w:t>___</w:t>
      </w:r>
      <w:r w:rsidRPr="00CE0C68">
        <w:rPr>
          <w:rFonts w:ascii="Arial" w:hAnsi="Arial"/>
          <w:sz w:val="26"/>
          <w:rtl/>
        </w:rPr>
        <w:t>_________________________ מתאריך __________________</w:t>
      </w:r>
    </w:p>
    <w:p w:rsidR="00326603" w:rsidRPr="00CE0C68" w:rsidRDefault="00326603" w:rsidP="00326603">
      <w:pPr>
        <w:spacing w:line="360" w:lineRule="auto"/>
        <w:rPr>
          <w:rFonts w:ascii="Arial" w:hAnsi="Arial" w:hint="cs"/>
          <w:sz w:val="26"/>
          <w:rtl/>
        </w:rPr>
      </w:pPr>
      <w:r w:rsidRPr="00CE0C68">
        <w:rPr>
          <w:rFonts w:ascii="Arial" w:hAnsi="Arial"/>
          <w:sz w:val="26"/>
          <w:rtl/>
        </w:rPr>
        <w:t xml:space="preserve">                                                                                          </w:t>
      </w:r>
      <w:r w:rsidRPr="00CE0C68">
        <w:rPr>
          <w:rFonts w:ascii="Arial" w:hAnsi="Arial" w:hint="cs"/>
          <w:sz w:val="26"/>
          <w:rtl/>
        </w:rPr>
        <w:t xml:space="preserve">       </w:t>
      </w:r>
      <w:r w:rsidRPr="00CE0C68">
        <w:rPr>
          <w:rFonts w:ascii="Arial" w:hAnsi="Arial"/>
          <w:sz w:val="26"/>
          <w:rtl/>
        </w:rPr>
        <w:t xml:space="preserve"> (תאריך תחילת תוקף הערבות)</w:t>
      </w:r>
    </w:p>
    <w:p w:rsidR="00326603" w:rsidRPr="00CE0C68" w:rsidRDefault="00326603" w:rsidP="00326603">
      <w:pPr>
        <w:spacing w:line="360" w:lineRule="auto"/>
        <w:rPr>
          <w:rFonts w:ascii="Arial" w:hAnsi="Arial" w:hint="cs"/>
          <w:sz w:val="26"/>
        </w:rPr>
      </w:pPr>
    </w:p>
    <w:p w:rsidR="00326603" w:rsidRPr="00CE0C68" w:rsidRDefault="00326603" w:rsidP="00326603">
      <w:pPr>
        <w:spacing w:line="360" w:lineRule="auto"/>
        <w:rPr>
          <w:rFonts w:ascii="Arial" w:hAnsi="Arial"/>
          <w:sz w:val="26"/>
        </w:rPr>
      </w:pPr>
      <w:r w:rsidRPr="00CE0C68">
        <w:rPr>
          <w:rFonts w:ascii="Arial" w:hAnsi="Arial"/>
          <w:sz w:val="26"/>
          <w:rtl/>
        </w:rPr>
        <w:t>אשר תדרשו מאת: _____________________________________(להלן "החייב") בקשר</w:t>
      </w:r>
    </w:p>
    <w:p w:rsidR="00326603" w:rsidRPr="00CE0C68" w:rsidRDefault="00326603" w:rsidP="00326603">
      <w:pPr>
        <w:spacing w:line="360" w:lineRule="auto"/>
        <w:rPr>
          <w:rFonts w:ascii="Arial" w:hAnsi="Arial"/>
          <w:sz w:val="26"/>
        </w:rPr>
      </w:pPr>
      <w:r w:rsidRPr="00CE0C68">
        <w:rPr>
          <w:rFonts w:ascii="Arial" w:hAnsi="Arial"/>
          <w:sz w:val="26"/>
          <w:rtl/>
        </w:rPr>
        <w:t>עם הזמנה/חוזה ____________________________________________________</w:t>
      </w:r>
    </w:p>
    <w:p w:rsidR="00326603" w:rsidRPr="00A94817" w:rsidRDefault="00326603" w:rsidP="00326603">
      <w:pPr>
        <w:spacing w:line="360" w:lineRule="auto"/>
        <w:rPr>
          <w:rFonts w:ascii="Arial" w:hAnsi="Arial"/>
          <w:sz w:val="26"/>
        </w:rPr>
      </w:pPr>
      <w:r w:rsidRPr="00CE0C68">
        <w:rPr>
          <w:rFonts w:ascii="Arial" w:hAnsi="Arial"/>
          <w:sz w:val="26"/>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w:t>
      </w:r>
      <w:r w:rsidRPr="00A94817">
        <w:rPr>
          <w:rFonts w:ascii="Arial" w:hAnsi="Arial"/>
          <w:sz w:val="26"/>
          <w:rtl/>
        </w:rPr>
        <w:t>כלפיכם, או לדרוש תחילה את סילוק הסכום האמור מאת החייב.</w:t>
      </w:r>
    </w:p>
    <w:p w:rsidR="00326603" w:rsidRPr="00CE0C68" w:rsidRDefault="00326603" w:rsidP="00326603">
      <w:pPr>
        <w:spacing w:line="360" w:lineRule="auto"/>
        <w:rPr>
          <w:rFonts w:ascii="Arial" w:hAnsi="Arial"/>
          <w:sz w:val="26"/>
        </w:rPr>
      </w:pPr>
      <w:r w:rsidRPr="00A94817">
        <w:rPr>
          <w:rFonts w:ascii="Arial" w:hAnsi="Arial"/>
          <w:sz w:val="26"/>
          <w:rtl/>
        </w:rPr>
        <w:t xml:space="preserve">ערבות זו תהיה בתוקף מתאריך </w:t>
      </w:r>
      <w:r>
        <w:rPr>
          <w:rFonts w:ascii="Arial" w:hAnsi="Arial" w:hint="cs"/>
          <w:sz w:val="26"/>
          <w:rtl/>
        </w:rPr>
        <w:t>23</w:t>
      </w:r>
      <w:r w:rsidRPr="00A94817">
        <w:rPr>
          <w:rFonts w:ascii="Arial" w:hAnsi="Arial" w:hint="cs"/>
          <w:sz w:val="26"/>
          <w:rtl/>
        </w:rPr>
        <w:t>.</w:t>
      </w:r>
      <w:r>
        <w:rPr>
          <w:rFonts w:ascii="Arial" w:hAnsi="Arial" w:hint="cs"/>
          <w:sz w:val="26"/>
          <w:rtl/>
        </w:rPr>
        <w:t>11</w:t>
      </w:r>
      <w:r w:rsidRPr="00A94817">
        <w:rPr>
          <w:rFonts w:ascii="Arial" w:hAnsi="Arial" w:hint="cs"/>
          <w:sz w:val="26"/>
          <w:rtl/>
        </w:rPr>
        <w:t>.2012</w:t>
      </w:r>
      <w:r w:rsidRPr="00A94817">
        <w:rPr>
          <w:rFonts w:ascii="Arial" w:hAnsi="Arial"/>
          <w:sz w:val="26"/>
          <w:rtl/>
        </w:rPr>
        <w:t xml:space="preserve"> עד תאריך  </w:t>
      </w:r>
      <w:r>
        <w:rPr>
          <w:rFonts w:ascii="Arial" w:hAnsi="Arial" w:hint="cs"/>
          <w:sz w:val="26"/>
          <w:rtl/>
        </w:rPr>
        <w:t>23</w:t>
      </w:r>
      <w:r w:rsidRPr="00A94817">
        <w:rPr>
          <w:rFonts w:ascii="Arial" w:hAnsi="Arial" w:hint="cs"/>
          <w:sz w:val="26"/>
          <w:rtl/>
        </w:rPr>
        <w:t>.</w:t>
      </w:r>
      <w:r>
        <w:rPr>
          <w:rFonts w:ascii="Arial" w:hAnsi="Arial" w:hint="cs"/>
          <w:sz w:val="26"/>
          <w:rtl/>
        </w:rPr>
        <w:t>01</w:t>
      </w:r>
      <w:r w:rsidRPr="00A94817">
        <w:rPr>
          <w:rFonts w:ascii="Arial" w:hAnsi="Arial" w:hint="cs"/>
          <w:sz w:val="26"/>
          <w:rtl/>
        </w:rPr>
        <w:t>.201</w:t>
      </w:r>
      <w:r>
        <w:rPr>
          <w:rFonts w:ascii="Arial" w:hAnsi="Arial" w:hint="cs"/>
          <w:sz w:val="26"/>
          <w:rtl/>
        </w:rPr>
        <w:t>3</w:t>
      </w:r>
      <w:r w:rsidRPr="00A94817">
        <w:rPr>
          <w:rFonts w:ascii="Arial" w:hAnsi="Arial" w:hint="cs"/>
          <w:sz w:val="26"/>
          <w:rtl/>
        </w:rPr>
        <w:t>.</w:t>
      </w:r>
      <w:r>
        <w:rPr>
          <w:rFonts w:ascii="Arial" w:hAnsi="Arial" w:hint="cs"/>
          <w:sz w:val="26"/>
          <w:rtl/>
        </w:rPr>
        <w:t xml:space="preserve"> </w:t>
      </w:r>
    </w:p>
    <w:p w:rsidR="00326603" w:rsidRDefault="00326603" w:rsidP="00326603">
      <w:pPr>
        <w:spacing w:line="360" w:lineRule="auto"/>
        <w:rPr>
          <w:rFonts w:ascii="Arial" w:hAnsi="Arial" w:hint="cs"/>
          <w:sz w:val="26"/>
          <w:rtl/>
        </w:rPr>
      </w:pPr>
      <w:r w:rsidRPr="00CE0C68">
        <w:rPr>
          <w:rFonts w:ascii="Arial" w:hAnsi="Arial"/>
          <w:sz w:val="26"/>
          <w:rtl/>
        </w:rPr>
        <w:t xml:space="preserve">דרישה על פי ערבות זו יש להפנות לסניף הבנק/חב' הביטוח </w:t>
      </w:r>
    </w:p>
    <w:p w:rsidR="00326603" w:rsidRPr="00CE0C68" w:rsidRDefault="00326603" w:rsidP="00326603">
      <w:pPr>
        <w:spacing w:line="360" w:lineRule="auto"/>
        <w:rPr>
          <w:rFonts w:ascii="Arial" w:hAnsi="Arial"/>
          <w:sz w:val="26"/>
        </w:rPr>
      </w:pPr>
      <w:r w:rsidRPr="00CE0C68">
        <w:rPr>
          <w:rFonts w:ascii="Arial" w:hAnsi="Arial"/>
          <w:sz w:val="26"/>
          <w:rtl/>
        </w:rPr>
        <w:t>שכתובתו__________________________</w:t>
      </w:r>
      <w:r>
        <w:rPr>
          <w:rFonts w:ascii="Arial" w:hAnsi="Arial" w:hint="cs"/>
          <w:sz w:val="26"/>
          <w:rtl/>
        </w:rPr>
        <w:t>____    _________________________</w:t>
      </w:r>
    </w:p>
    <w:p w:rsidR="00326603" w:rsidRPr="00CE0C68" w:rsidRDefault="00326603" w:rsidP="00326603">
      <w:pPr>
        <w:spacing w:line="360" w:lineRule="auto"/>
        <w:rPr>
          <w:rFonts w:ascii="Arial" w:hAnsi="Arial"/>
          <w:sz w:val="26"/>
        </w:rPr>
      </w:pPr>
      <w:r w:rsidRPr="00CE0C68">
        <w:rPr>
          <w:rFonts w:ascii="Arial" w:hAnsi="Arial"/>
          <w:sz w:val="26"/>
          <w:rtl/>
        </w:rPr>
        <w:t xml:space="preserve">       </w:t>
      </w:r>
      <w:r w:rsidRPr="00CE0C68">
        <w:rPr>
          <w:rFonts w:ascii="Arial" w:hAnsi="Arial" w:hint="cs"/>
          <w:sz w:val="26"/>
          <w:rtl/>
        </w:rPr>
        <w:t xml:space="preserve">                   </w:t>
      </w:r>
      <w:r w:rsidRPr="00CE0C68">
        <w:rPr>
          <w:rFonts w:ascii="Arial" w:hAnsi="Arial"/>
          <w:sz w:val="26"/>
          <w:rtl/>
        </w:rPr>
        <w:t xml:space="preserve">   שם הבנק/חב' הביטוח</w:t>
      </w:r>
      <w:r>
        <w:rPr>
          <w:rFonts w:ascii="Arial" w:hAnsi="Arial" w:hint="cs"/>
          <w:sz w:val="26"/>
          <w:rtl/>
        </w:rPr>
        <w:t xml:space="preserve"> </w:t>
      </w:r>
      <w:r>
        <w:rPr>
          <w:rFonts w:ascii="Arial" w:hAnsi="Arial" w:hint="cs"/>
          <w:sz w:val="26"/>
          <w:rtl/>
        </w:rPr>
        <w:tab/>
      </w:r>
      <w:r>
        <w:rPr>
          <w:rFonts w:ascii="Arial" w:hAnsi="Arial" w:hint="cs"/>
          <w:sz w:val="26"/>
          <w:rtl/>
        </w:rPr>
        <w:tab/>
      </w:r>
      <w:r>
        <w:rPr>
          <w:rFonts w:ascii="Arial" w:hAnsi="Arial" w:hint="cs"/>
          <w:sz w:val="26"/>
          <w:rtl/>
        </w:rPr>
        <w:tab/>
        <w:t>מס' הבנק ומס' הסניף</w:t>
      </w:r>
    </w:p>
    <w:p w:rsidR="00326603" w:rsidRPr="00CE0C68" w:rsidRDefault="00326603" w:rsidP="00326603">
      <w:pPr>
        <w:spacing w:line="360" w:lineRule="auto"/>
        <w:rPr>
          <w:rFonts w:ascii="Arial" w:hAnsi="Arial"/>
          <w:sz w:val="26"/>
        </w:rPr>
      </w:pPr>
      <w:r w:rsidRPr="00CE0C68">
        <w:rPr>
          <w:rFonts w:ascii="Arial" w:hAnsi="Arial"/>
          <w:sz w:val="26"/>
          <w:rtl/>
        </w:rPr>
        <w:t>__________________________________</w:t>
      </w:r>
      <w:r>
        <w:rPr>
          <w:rFonts w:ascii="Arial" w:hAnsi="Arial" w:hint="cs"/>
          <w:sz w:val="26"/>
          <w:rtl/>
        </w:rPr>
        <w:t xml:space="preserve">    </w:t>
      </w:r>
    </w:p>
    <w:p w:rsidR="00326603" w:rsidRPr="00CE0C68" w:rsidRDefault="00326603" w:rsidP="00326603">
      <w:pPr>
        <w:rPr>
          <w:rFonts w:ascii="Arial" w:hAnsi="Arial"/>
          <w:sz w:val="26"/>
        </w:rPr>
      </w:pPr>
      <w:r w:rsidRPr="00CE0C68">
        <w:rPr>
          <w:rFonts w:ascii="Arial" w:hAnsi="Arial"/>
          <w:sz w:val="26"/>
          <w:rtl/>
        </w:rPr>
        <w:t xml:space="preserve">                   כתובת סניף הבנק/חברת הביטוח </w:t>
      </w:r>
    </w:p>
    <w:p w:rsidR="00326603" w:rsidRPr="00CE0C68" w:rsidRDefault="00326603" w:rsidP="00326603">
      <w:pPr>
        <w:spacing w:line="360" w:lineRule="auto"/>
        <w:rPr>
          <w:rFonts w:ascii="Arial" w:hAnsi="Arial"/>
          <w:sz w:val="26"/>
        </w:rPr>
      </w:pPr>
    </w:p>
    <w:p w:rsidR="00326603" w:rsidRPr="00CE0C68" w:rsidRDefault="00326603" w:rsidP="00326603">
      <w:pPr>
        <w:spacing w:line="360" w:lineRule="auto"/>
        <w:rPr>
          <w:rFonts w:ascii="Arial" w:hAnsi="Arial" w:hint="cs"/>
          <w:sz w:val="26"/>
          <w:rtl/>
        </w:rPr>
      </w:pPr>
      <w:r w:rsidRPr="00CE0C68">
        <w:rPr>
          <w:rFonts w:ascii="Arial" w:hAnsi="Arial"/>
          <w:sz w:val="26"/>
          <w:rtl/>
        </w:rPr>
        <w:t>ערבות זו אינה ניתנת להעברה</w:t>
      </w:r>
    </w:p>
    <w:p w:rsidR="00326603" w:rsidRDefault="00326603" w:rsidP="00326603">
      <w:pPr>
        <w:spacing w:line="360" w:lineRule="auto"/>
        <w:rPr>
          <w:rFonts w:ascii="Arial" w:hAnsi="Arial" w:hint="cs"/>
          <w:sz w:val="26"/>
          <w:rtl/>
        </w:rPr>
      </w:pPr>
    </w:p>
    <w:p w:rsidR="00326603" w:rsidRPr="00CE0C68" w:rsidRDefault="00326603" w:rsidP="00326603">
      <w:pPr>
        <w:spacing w:line="360" w:lineRule="auto"/>
        <w:rPr>
          <w:rFonts w:ascii="Arial" w:hAnsi="Arial"/>
          <w:sz w:val="26"/>
        </w:rPr>
      </w:pPr>
      <w:r w:rsidRPr="00CE0C68">
        <w:rPr>
          <w:rFonts w:ascii="Arial" w:hAnsi="Arial"/>
          <w:sz w:val="26"/>
          <w:rtl/>
        </w:rPr>
        <w:t>_______</w:t>
      </w:r>
      <w:r w:rsidRPr="00F97E97">
        <w:rPr>
          <w:rFonts w:ascii="Arial" w:hAnsi="Arial"/>
          <w:sz w:val="26"/>
          <w:rtl/>
        </w:rPr>
        <w:t xml:space="preserve">_________              </w:t>
      </w:r>
      <w:r w:rsidRPr="00CE0C68">
        <w:rPr>
          <w:rFonts w:ascii="Arial" w:hAnsi="Arial"/>
          <w:sz w:val="26"/>
          <w:rtl/>
        </w:rPr>
        <w:t xml:space="preserve">________________                       ________________                  </w:t>
      </w:r>
    </w:p>
    <w:p w:rsidR="00326603" w:rsidRPr="00CE0C68" w:rsidRDefault="00326603" w:rsidP="00326603">
      <w:pPr>
        <w:spacing w:line="360" w:lineRule="auto"/>
        <w:rPr>
          <w:rFonts w:ascii="Arial" w:hAnsi="Arial"/>
          <w:sz w:val="26"/>
        </w:rPr>
      </w:pPr>
      <w:r w:rsidRPr="00CE0C68">
        <w:rPr>
          <w:rFonts w:ascii="Arial" w:hAnsi="Arial"/>
          <w:sz w:val="26"/>
          <w:rtl/>
        </w:rPr>
        <w:lastRenderedPageBreak/>
        <w:t xml:space="preserve">          תאריך                                         שם מלא                                         חתימה וחותמת </w:t>
      </w:r>
    </w:p>
    <w:p w:rsidR="00326603" w:rsidRPr="00CE0C68" w:rsidRDefault="00326603" w:rsidP="00326603">
      <w:pPr>
        <w:spacing w:line="360" w:lineRule="auto"/>
        <w:rPr>
          <w:rFonts w:ascii="Arial" w:hAnsi="Arial" w:hint="cs"/>
          <w:sz w:val="26"/>
          <w:rtl/>
        </w:rPr>
      </w:pPr>
    </w:p>
    <w:p w:rsidR="00326603" w:rsidRPr="002F5C1B" w:rsidRDefault="00326603" w:rsidP="002F5C1B">
      <w:pPr>
        <w:spacing w:line="360" w:lineRule="auto"/>
        <w:rPr>
          <w:rFonts w:ascii="Arial" w:hAnsi="Arial"/>
          <w:sz w:val="26"/>
        </w:rPr>
      </w:pPr>
      <w:r w:rsidRPr="00CE0C68">
        <w:rPr>
          <w:rFonts w:ascii="Arial" w:hAnsi="Arial"/>
          <w:sz w:val="26"/>
          <w:rtl/>
        </w:rPr>
        <w:t>*) אם נדרשת ערבות צמודה</w:t>
      </w:r>
    </w:p>
    <w:sectPr w:rsidR="00326603" w:rsidRPr="002F5C1B" w:rsidSect="00DC2E61">
      <w:headerReference w:type="even" r:id="rId9"/>
      <w:headerReference w:type="default" r:id="rId10"/>
      <w:headerReference w:type="first" r:id="rId11"/>
      <w:pgSz w:w="11907" w:h="16840" w:code="9"/>
      <w:pgMar w:top="1440" w:right="1797" w:bottom="1440" w:left="1797" w:header="720" w:footer="18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6EFF" w:rsidRDefault="007B6EFF">
      <w:r>
        <w:separator/>
      </w:r>
    </w:p>
  </w:endnote>
  <w:endnote w:type="continuationSeparator" w:id="0">
    <w:p w:rsidR="007B6EFF" w:rsidRDefault="007B6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David Transparent">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6EFF" w:rsidRDefault="007B6EFF">
      <w:r>
        <w:separator/>
      </w:r>
    </w:p>
  </w:footnote>
  <w:footnote w:type="continuationSeparator" w:id="0">
    <w:p w:rsidR="007B6EFF" w:rsidRDefault="007B6E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EFF" w:rsidRDefault="007B6EFF">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rsidR="007B6EFF" w:rsidRDefault="007B6EFF">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EFF" w:rsidRDefault="007B6EFF">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sidR="005D623A">
      <w:rPr>
        <w:rStyle w:val="aa"/>
        <w:noProof/>
        <w:rtl/>
      </w:rPr>
      <w:t>5</w:t>
    </w:r>
    <w:r>
      <w:rPr>
        <w:rStyle w:val="aa"/>
        <w:rtl/>
      </w:rPr>
      <w:fldChar w:fldCharType="end"/>
    </w:r>
  </w:p>
  <w:p w:rsidR="007B6EFF" w:rsidRDefault="007B6EFF">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EFF" w:rsidRDefault="007B6EFF">
    <w:pPr>
      <w:pStyle w:val="a8"/>
      <w:jc w:val="center"/>
      <w:rPr>
        <w:b w:val="0"/>
        <w:bCs w:val="0"/>
        <w:szCs w:val="40"/>
        <w:rtl/>
      </w:rPr>
    </w:pPr>
    <w:r>
      <w:rPr>
        <w:b w:val="0"/>
        <w:bCs w:val="0"/>
        <w:szCs w:val="40"/>
        <w:rtl/>
      </w:rPr>
      <w:t>מדינת ישראל</w:t>
    </w:r>
  </w:p>
  <w:p w:rsidR="007B6EFF" w:rsidRDefault="007B6EFF">
    <w:pPr>
      <w:pStyle w:val="a8"/>
      <w:jc w:val="center"/>
      <w:rPr>
        <w:rtl/>
      </w:rPr>
    </w:pPr>
    <w:r>
      <w:rPr>
        <w:b w:val="0"/>
        <w:bCs w:val="0"/>
        <w:szCs w:val="32"/>
        <w:rtl/>
      </w:rPr>
      <w:t>משרד האוצר</w:t>
    </w:r>
    <w:r>
      <w:rPr>
        <w:rFonts w:hint="cs"/>
        <w:rtl/>
      </w:rPr>
      <w:t xml:space="preserve"> </w:t>
    </w:r>
    <w:r>
      <w:rPr>
        <w:rtl/>
      </w:rPr>
      <w:t>–</w:t>
    </w:r>
    <w:r>
      <w:rPr>
        <w:rFonts w:hint="cs"/>
        <w:rtl/>
      </w:rPr>
      <w:t xml:space="preserve"> אגף התקציבים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B7D87"/>
    <w:multiLevelType w:val="hybridMultilevel"/>
    <w:tmpl w:val="7DE2CE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095E47"/>
    <w:multiLevelType w:val="hybridMultilevel"/>
    <w:tmpl w:val="9384B32C"/>
    <w:lvl w:ilvl="0" w:tplc="2D2662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4690D37"/>
    <w:multiLevelType w:val="multilevel"/>
    <w:tmpl w:val="2C7611E6"/>
    <w:numStyleLink w:val="-0"/>
  </w:abstractNum>
  <w:abstractNum w:abstractNumId="6">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33B5765E"/>
    <w:multiLevelType w:val="hybridMultilevel"/>
    <w:tmpl w:val="8E9EC3F0"/>
    <w:lvl w:ilvl="0" w:tplc="EBB065A2">
      <w:start w:val="1"/>
      <w:numFmt w:val="decimal"/>
      <w:lvlText w:val="%1."/>
      <w:lvlJc w:val="righ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7E6858"/>
    <w:multiLevelType w:val="hybridMultilevel"/>
    <w:tmpl w:val="7DE2CE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6AB5908"/>
    <w:multiLevelType w:val="multilevel"/>
    <w:tmpl w:val="B470D88E"/>
    <w:lvl w:ilvl="0">
      <w:start w:val="1"/>
      <w:numFmt w:val="decimal"/>
      <w:lvlRestart w:val="0"/>
      <w:pStyle w:val="1"/>
      <w:lvlText w:val="%1."/>
      <w:lvlJc w:val="left"/>
      <w:pPr>
        <w:tabs>
          <w:tab w:val="num" w:pos="560"/>
        </w:tabs>
        <w:ind w:left="560" w:hanging="560"/>
      </w:pPr>
      <w:rPr>
        <w:rFonts w:hint="default"/>
        <w:sz w:val="24"/>
        <w:szCs w:val="24"/>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477D4CEE"/>
    <w:multiLevelType w:val="multilevel"/>
    <w:tmpl w:val="2C7611E6"/>
    <w:numStyleLink w:val="-0"/>
  </w:abstractNum>
  <w:abstractNum w:abstractNumId="11">
    <w:nsid w:val="4DDF3165"/>
    <w:multiLevelType w:val="hybridMultilevel"/>
    <w:tmpl w:val="9384B32C"/>
    <w:lvl w:ilvl="0" w:tplc="2D2662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2C63965"/>
    <w:multiLevelType w:val="multilevel"/>
    <w:tmpl w:val="CB2CFB36"/>
    <w:numStyleLink w:val="-"/>
  </w:abstractNum>
  <w:abstractNum w:abstractNumId="13">
    <w:nsid w:val="5B784BE3"/>
    <w:multiLevelType w:val="hybridMultilevel"/>
    <w:tmpl w:val="2CBCB6F0"/>
    <w:lvl w:ilvl="0" w:tplc="A2E0E43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61C76AFC"/>
    <w:multiLevelType w:val="hybridMultilevel"/>
    <w:tmpl w:val="2E04DD56"/>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68682A6F"/>
    <w:multiLevelType w:val="multilevel"/>
    <w:tmpl w:val="75D858A0"/>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rPr>
    </w:lvl>
    <w:lvl w:ilvl="3">
      <w:start w:val="3"/>
      <w:numFmt w:val="none"/>
      <w:lvlText w:val="12.7.2.1"/>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7">
    <w:nsid w:val="724063A6"/>
    <w:multiLevelType w:val="hybridMultilevel"/>
    <w:tmpl w:val="31F83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A990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14"/>
  </w:num>
  <w:num w:numId="3">
    <w:abstractNumId w:val="2"/>
  </w:num>
  <w:num w:numId="4">
    <w:abstractNumId w:val="3"/>
  </w:num>
  <w:num w:numId="5">
    <w:abstractNumId w:val="1"/>
  </w:num>
  <w:num w:numId="6">
    <w:abstractNumId w:val="10"/>
  </w:num>
  <w:num w:numId="7">
    <w:abstractNumId w:val="12"/>
  </w:num>
  <w:num w:numId="8">
    <w:abstractNumId w:val="0"/>
  </w:num>
  <w:num w:numId="9">
    <w:abstractNumId w:val="18"/>
  </w:num>
  <w:num w:numId="10">
    <w:abstractNumId w:val="13"/>
  </w:num>
  <w:num w:numId="11">
    <w:abstractNumId w:val="15"/>
  </w:num>
  <w:num w:numId="12">
    <w:abstractNumId w:val="11"/>
  </w:num>
  <w:num w:numId="13">
    <w:abstractNumId w:val="16"/>
  </w:num>
  <w:num w:numId="14">
    <w:abstractNumId w:val="6"/>
  </w:num>
  <w:num w:numId="15">
    <w:abstractNumId w:val="9"/>
  </w:num>
  <w:num w:numId="16">
    <w:abstractNumId w:val="7"/>
  </w:num>
  <w:num w:numId="17">
    <w:abstractNumId w:val="8"/>
  </w:num>
  <w:num w:numId="18">
    <w:abstractNumId w:val="17"/>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1DA"/>
    <w:rsid w:val="00007EBB"/>
    <w:rsid w:val="00014182"/>
    <w:rsid w:val="00047C97"/>
    <w:rsid w:val="000520B7"/>
    <w:rsid w:val="000568CE"/>
    <w:rsid w:val="00066383"/>
    <w:rsid w:val="000745B1"/>
    <w:rsid w:val="00093B9D"/>
    <w:rsid w:val="000A3B73"/>
    <w:rsid w:val="000C04AE"/>
    <w:rsid w:val="000E6098"/>
    <w:rsid w:val="000E632C"/>
    <w:rsid w:val="00101E43"/>
    <w:rsid w:val="0010326C"/>
    <w:rsid w:val="001032ED"/>
    <w:rsid w:val="001406F3"/>
    <w:rsid w:val="001611C6"/>
    <w:rsid w:val="00164B30"/>
    <w:rsid w:val="00165599"/>
    <w:rsid w:val="0018292D"/>
    <w:rsid w:val="001A7A73"/>
    <w:rsid w:val="001A7C42"/>
    <w:rsid w:val="001C1AAD"/>
    <w:rsid w:val="001C4F6D"/>
    <w:rsid w:val="001D55DD"/>
    <w:rsid w:val="001E548A"/>
    <w:rsid w:val="00275887"/>
    <w:rsid w:val="00293E16"/>
    <w:rsid w:val="002A54A3"/>
    <w:rsid w:val="002A7FEA"/>
    <w:rsid w:val="002D7789"/>
    <w:rsid w:val="002E38F4"/>
    <w:rsid w:val="002F197C"/>
    <w:rsid w:val="002F4718"/>
    <w:rsid w:val="002F5C1B"/>
    <w:rsid w:val="00325E01"/>
    <w:rsid w:val="00326603"/>
    <w:rsid w:val="00361114"/>
    <w:rsid w:val="003840FE"/>
    <w:rsid w:val="00390492"/>
    <w:rsid w:val="00393C6A"/>
    <w:rsid w:val="003A1D7A"/>
    <w:rsid w:val="003C3A5C"/>
    <w:rsid w:val="003F1396"/>
    <w:rsid w:val="0040055E"/>
    <w:rsid w:val="004021F1"/>
    <w:rsid w:val="00423D6A"/>
    <w:rsid w:val="00426E0E"/>
    <w:rsid w:val="004323EF"/>
    <w:rsid w:val="004410DE"/>
    <w:rsid w:val="0044663B"/>
    <w:rsid w:val="00451F2E"/>
    <w:rsid w:val="004523EB"/>
    <w:rsid w:val="00452D7A"/>
    <w:rsid w:val="00472D60"/>
    <w:rsid w:val="004B0964"/>
    <w:rsid w:val="004C127D"/>
    <w:rsid w:val="004C52CC"/>
    <w:rsid w:val="004C5538"/>
    <w:rsid w:val="004D65A1"/>
    <w:rsid w:val="004E479D"/>
    <w:rsid w:val="004F3773"/>
    <w:rsid w:val="005028F9"/>
    <w:rsid w:val="00505D36"/>
    <w:rsid w:val="00515321"/>
    <w:rsid w:val="00515E5C"/>
    <w:rsid w:val="00520CA8"/>
    <w:rsid w:val="00534452"/>
    <w:rsid w:val="005371D8"/>
    <w:rsid w:val="00556BE2"/>
    <w:rsid w:val="005A272A"/>
    <w:rsid w:val="005A4D59"/>
    <w:rsid w:val="005D42E4"/>
    <w:rsid w:val="005D623A"/>
    <w:rsid w:val="005E04B2"/>
    <w:rsid w:val="005E224C"/>
    <w:rsid w:val="005F02FC"/>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B6EFF"/>
    <w:rsid w:val="007D4118"/>
    <w:rsid w:val="007E2692"/>
    <w:rsid w:val="007F32E4"/>
    <w:rsid w:val="0080160A"/>
    <w:rsid w:val="0082739B"/>
    <w:rsid w:val="00846A33"/>
    <w:rsid w:val="00864DB3"/>
    <w:rsid w:val="00867AE5"/>
    <w:rsid w:val="00870D8A"/>
    <w:rsid w:val="00882D6B"/>
    <w:rsid w:val="008B39D7"/>
    <w:rsid w:val="008E2A97"/>
    <w:rsid w:val="008E77BE"/>
    <w:rsid w:val="00902124"/>
    <w:rsid w:val="00910BC9"/>
    <w:rsid w:val="00915C9A"/>
    <w:rsid w:val="00935E81"/>
    <w:rsid w:val="00940F6F"/>
    <w:rsid w:val="00975DEE"/>
    <w:rsid w:val="00982BFB"/>
    <w:rsid w:val="00986444"/>
    <w:rsid w:val="00990A24"/>
    <w:rsid w:val="009A2334"/>
    <w:rsid w:val="009B64FE"/>
    <w:rsid w:val="009E52B5"/>
    <w:rsid w:val="009F7F7A"/>
    <w:rsid w:val="00A01C70"/>
    <w:rsid w:val="00A15876"/>
    <w:rsid w:val="00A15D5D"/>
    <w:rsid w:val="00A16250"/>
    <w:rsid w:val="00A30921"/>
    <w:rsid w:val="00A33286"/>
    <w:rsid w:val="00A36621"/>
    <w:rsid w:val="00A5751E"/>
    <w:rsid w:val="00A618D9"/>
    <w:rsid w:val="00A67A4F"/>
    <w:rsid w:val="00A7396A"/>
    <w:rsid w:val="00A73972"/>
    <w:rsid w:val="00A84333"/>
    <w:rsid w:val="00A84658"/>
    <w:rsid w:val="00AA4752"/>
    <w:rsid w:val="00AC0823"/>
    <w:rsid w:val="00AC1F87"/>
    <w:rsid w:val="00AD0167"/>
    <w:rsid w:val="00AF1C47"/>
    <w:rsid w:val="00B03E2B"/>
    <w:rsid w:val="00B041F7"/>
    <w:rsid w:val="00B21956"/>
    <w:rsid w:val="00B311D4"/>
    <w:rsid w:val="00B429D7"/>
    <w:rsid w:val="00B42BA7"/>
    <w:rsid w:val="00B5754B"/>
    <w:rsid w:val="00B60EE6"/>
    <w:rsid w:val="00B67385"/>
    <w:rsid w:val="00B93390"/>
    <w:rsid w:val="00B93A25"/>
    <w:rsid w:val="00BB393A"/>
    <w:rsid w:val="00BD67E7"/>
    <w:rsid w:val="00BE60EA"/>
    <w:rsid w:val="00C01906"/>
    <w:rsid w:val="00C171DC"/>
    <w:rsid w:val="00C27AC8"/>
    <w:rsid w:val="00C37F33"/>
    <w:rsid w:val="00C84ABA"/>
    <w:rsid w:val="00CA61AF"/>
    <w:rsid w:val="00CB40A4"/>
    <w:rsid w:val="00CC356E"/>
    <w:rsid w:val="00CD6DB8"/>
    <w:rsid w:val="00CE0517"/>
    <w:rsid w:val="00CE4BA2"/>
    <w:rsid w:val="00CF44BB"/>
    <w:rsid w:val="00D2443D"/>
    <w:rsid w:val="00D33979"/>
    <w:rsid w:val="00D4055B"/>
    <w:rsid w:val="00D439C6"/>
    <w:rsid w:val="00D66453"/>
    <w:rsid w:val="00D731DA"/>
    <w:rsid w:val="00D969C1"/>
    <w:rsid w:val="00DA7DE8"/>
    <w:rsid w:val="00DC2E61"/>
    <w:rsid w:val="00DD5320"/>
    <w:rsid w:val="00DE069A"/>
    <w:rsid w:val="00DE7CC8"/>
    <w:rsid w:val="00DF73FF"/>
    <w:rsid w:val="00E235CB"/>
    <w:rsid w:val="00E41B31"/>
    <w:rsid w:val="00E56588"/>
    <w:rsid w:val="00E66E52"/>
    <w:rsid w:val="00E741DA"/>
    <w:rsid w:val="00E95EEF"/>
    <w:rsid w:val="00E97176"/>
    <w:rsid w:val="00EA6729"/>
    <w:rsid w:val="00EB5227"/>
    <w:rsid w:val="00EC303E"/>
    <w:rsid w:val="00EF71D7"/>
    <w:rsid w:val="00F00D41"/>
    <w:rsid w:val="00F0592A"/>
    <w:rsid w:val="00F179AA"/>
    <w:rsid w:val="00F25ABF"/>
    <w:rsid w:val="00F509E4"/>
    <w:rsid w:val="00F5595A"/>
    <w:rsid w:val="00F6552F"/>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741DA"/>
    <w:pPr>
      <w:bidi/>
      <w:spacing w:before="0" w:after="0" w:line="240" w:lineRule="auto"/>
      <w:jc w:val="both"/>
    </w:pPr>
    <w:rPr>
      <w:rFonts w:ascii="Times New Roman" w:eastAsia="Times New Roman" w:hAnsi="Times New Roman" w:cs="FrankRuehl"/>
      <w:sz w:val="24"/>
      <w:szCs w:val="26"/>
      <w:lang w:eastAsia="he-IL"/>
    </w:rPr>
  </w:style>
  <w:style w:type="paragraph" w:styleId="10">
    <w:name w:val="heading 1"/>
    <w:basedOn w:val="a"/>
    <w:next w:val="a"/>
    <w:link w:val="11"/>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0">
    <w:name w:val="heading 2"/>
    <w:basedOn w:val="a"/>
    <w:next w:val="a"/>
    <w:link w:val="21"/>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0">
    <w:name w:val="heading 3"/>
    <w:basedOn w:val="a"/>
    <w:next w:val="a"/>
    <w:link w:val="31"/>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0">
    <w:name w:val="heading 4"/>
    <w:basedOn w:val="a"/>
    <w:next w:val="a"/>
    <w:link w:val="41"/>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E741DA"/>
    <w:pPr>
      <w:tabs>
        <w:tab w:val="center" w:pos="4320"/>
        <w:tab w:val="right" w:pos="8640"/>
      </w:tabs>
      <w:overflowPunct w:val="0"/>
      <w:autoSpaceDE w:val="0"/>
      <w:autoSpaceDN w:val="0"/>
      <w:adjustRightInd w:val="0"/>
      <w:spacing w:line="360" w:lineRule="auto"/>
      <w:jc w:val="left"/>
      <w:textAlignment w:val="baseline"/>
    </w:pPr>
    <w:rPr>
      <w:b/>
      <w:bCs/>
      <w:sz w:val="26"/>
    </w:rPr>
  </w:style>
  <w:style w:type="character" w:customStyle="1" w:styleId="a9">
    <w:name w:val="כותרת עליונה תו"/>
    <w:basedOn w:val="a0"/>
    <w:link w:val="a8"/>
    <w:rsid w:val="00E741DA"/>
    <w:rPr>
      <w:rFonts w:ascii="Times New Roman" w:eastAsia="Times New Roman" w:hAnsi="Times New Roman" w:cs="FrankRuehl"/>
      <w:b/>
      <w:bCs/>
      <w:sz w:val="26"/>
      <w:szCs w:val="26"/>
      <w:lang w:eastAsia="he-IL"/>
    </w:rPr>
  </w:style>
  <w:style w:type="character" w:styleId="aa">
    <w:name w:val="page number"/>
    <w:basedOn w:val="a0"/>
    <w:rsid w:val="00E741DA"/>
  </w:style>
  <w:style w:type="character" w:styleId="ab">
    <w:name w:val="Strong"/>
    <w:basedOn w:val="a0"/>
    <w:uiPriority w:val="22"/>
    <w:qFormat/>
    <w:rsid w:val="001406F3"/>
    <w:rPr>
      <w:b/>
      <w:bCs/>
    </w:rPr>
  </w:style>
  <w:style w:type="paragraph" w:styleId="ac">
    <w:name w:val="Balloon Text"/>
    <w:basedOn w:val="a"/>
    <w:link w:val="ad"/>
    <w:uiPriority w:val="99"/>
    <w:semiHidden/>
    <w:unhideWhenUsed/>
    <w:rsid w:val="00EB5227"/>
    <w:rPr>
      <w:rFonts w:ascii="Tahoma" w:hAnsi="Tahoma" w:cs="Tahoma"/>
      <w:sz w:val="16"/>
      <w:szCs w:val="16"/>
    </w:rPr>
  </w:style>
  <w:style w:type="character" w:customStyle="1" w:styleId="ad">
    <w:name w:val="טקסט בלונים תו"/>
    <w:basedOn w:val="a0"/>
    <w:link w:val="ac"/>
    <w:uiPriority w:val="99"/>
    <w:semiHidden/>
    <w:rsid w:val="00EB5227"/>
    <w:rPr>
      <w:rFonts w:ascii="Tahoma" w:eastAsia="Times New Roman" w:hAnsi="Tahoma" w:cs="Tahoma"/>
      <w:sz w:val="16"/>
      <w:szCs w:val="16"/>
      <w:lang w:eastAsia="he-IL"/>
    </w:rPr>
  </w:style>
  <w:style w:type="paragraph" w:customStyle="1" w:styleId="First">
    <w:name w:val="First"/>
    <w:basedOn w:val="a"/>
    <w:rsid w:val="001A7A73"/>
    <w:pPr>
      <w:spacing w:line="280" w:lineRule="atLeast"/>
      <w:ind w:left="567" w:hanging="567"/>
    </w:pPr>
    <w:rPr>
      <w:rFonts w:cs="David"/>
    </w:rPr>
  </w:style>
  <w:style w:type="paragraph" w:customStyle="1" w:styleId="NormalE">
    <w:name w:val="NormalE"/>
    <w:basedOn w:val="a"/>
    <w:rsid w:val="00F5595A"/>
    <w:pPr>
      <w:spacing w:line="280" w:lineRule="atLeast"/>
    </w:pPr>
    <w:rPr>
      <w:rFonts w:cs="David"/>
    </w:rPr>
  </w:style>
  <w:style w:type="paragraph" w:customStyle="1" w:styleId="1">
    <w:name w:val="_מיספור1"/>
    <w:basedOn w:val="a"/>
    <w:next w:val="a"/>
    <w:link w:val="12"/>
    <w:rsid w:val="00F5595A"/>
    <w:pPr>
      <w:numPr>
        <w:numId w:val="15"/>
      </w:numPr>
      <w:spacing w:line="300" w:lineRule="exact"/>
    </w:pPr>
    <w:rPr>
      <w:rFonts w:cs="David"/>
    </w:rPr>
  </w:style>
  <w:style w:type="paragraph" w:customStyle="1" w:styleId="2">
    <w:name w:val="_מיספור2"/>
    <w:basedOn w:val="1"/>
    <w:next w:val="a"/>
    <w:rsid w:val="00F5595A"/>
    <w:pPr>
      <w:numPr>
        <w:ilvl w:val="1"/>
      </w:numPr>
      <w:tabs>
        <w:tab w:val="clear" w:pos="1420"/>
        <w:tab w:val="num" w:pos="360"/>
        <w:tab w:val="num" w:pos="794"/>
      </w:tabs>
      <w:ind w:left="1417" w:hanging="850"/>
    </w:pPr>
  </w:style>
  <w:style w:type="paragraph" w:customStyle="1" w:styleId="3">
    <w:name w:val="_מיספור3"/>
    <w:basedOn w:val="1"/>
    <w:next w:val="a"/>
    <w:rsid w:val="00F5595A"/>
    <w:pPr>
      <w:numPr>
        <w:ilvl w:val="2"/>
      </w:numPr>
      <w:tabs>
        <w:tab w:val="clear" w:pos="2560"/>
        <w:tab w:val="num" w:pos="360"/>
        <w:tab w:val="num" w:pos="1440"/>
      </w:tabs>
      <w:ind w:left="2551" w:hanging="1134"/>
    </w:pPr>
  </w:style>
  <w:style w:type="paragraph" w:customStyle="1" w:styleId="4">
    <w:name w:val="_מיספור4"/>
    <w:basedOn w:val="1"/>
    <w:next w:val="a"/>
    <w:rsid w:val="00F5595A"/>
    <w:pPr>
      <w:numPr>
        <w:ilvl w:val="3"/>
      </w:numPr>
      <w:tabs>
        <w:tab w:val="clear" w:pos="3520"/>
        <w:tab w:val="num" w:pos="360"/>
        <w:tab w:val="num" w:pos="1797"/>
      </w:tabs>
      <w:ind w:left="3515" w:hanging="964"/>
    </w:pPr>
  </w:style>
  <w:style w:type="character" w:customStyle="1" w:styleId="12">
    <w:name w:val="_מיספור1 תו"/>
    <w:link w:val="1"/>
    <w:rsid w:val="00F5595A"/>
    <w:rPr>
      <w:rFonts w:ascii="Times New Roman" w:eastAsia="Times New Roman" w:hAnsi="Times New Roman"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741DA"/>
    <w:pPr>
      <w:bidi/>
      <w:spacing w:before="0" w:after="0" w:line="240" w:lineRule="auto"/>
      <w:jc w:val="both"/>
    </w:pPr>
    <w:rPr>
      <w:rFonts w:ascii="Times New Roman" w:eastAsia="Times New Roman" w:hAnsi="Times New Roman" w:cs="FrankRuehl"/>
      <w:sz w:val="24"/>
      <w:szCs w:val="26"/>
      <w:lang w:eastAsia="he-IL"/>
    </w:rPr>
  </w:style>
  <w:style w:type="paragraph" w:styleId="10">
    <w:name w:val="heading 1"/>
    <w:basedOn w:val="a"/>
    <w:next w:val="a"/>
    <w:link w:val="11"/>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0">
    <w:name w:val="heading 2"/>
    <w:basedOn w:val="a"/>
    <w:next w:val="a"/>
    <w:link w:val="21"/>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0">
    <w:name w:val="heading 3"/>
    <w:basedOn w:val="a"/>
    <w:next w:val="a"/>
    <w:link w:val="31"/>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0">
    <w:name w:val="heading 4"/>
    <w:basedOn w:val="a"/>
    <w:next w:val="a"/>
    <w:link w:val="41"/>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E741DA"/>
    <w:pPr>
      <w:tabs>
        <w:tab w:val="center" w:pos="4320"/>
        <w:tab w:val="right" w:pos="8640"/>
      </w:tabs>
      <w:overflowPunct w:val="0"/>
      <w:autoSpaceDE w:val="0"/>
      <w:autoSpaceDN w:val="0"/>
      <w:adjustRightInd w:val="0"/>
      <w:spacing w:line="360" w:lineRule="auto"/>
      <w:jc w:val="left"/>
      <w:textAlignment w:val="baseline"/>
    </w:pPr>
    <w:rPr>
      <w:b/>
      <w:bCs/>
      <w:sz w:val="26"/>
    </w:rPr>
  </w:style>
  <w:style w:type="character" w:customStyle="1" w:styleId="a9">
    <w:name w:val="כותרת עליונה תו"/>
    <w:basedOn w:val="a0"/>
    <w:link w:val="a8"/>
    <w:rsid w:val="00E741DA"/>
    <w:rPr>
      <w:rFonts w:ascii="Times New Roman" w:eastAsia="Times New Roman" w:hAnsi="Times New Roman" w:cs="FrankRuehl"/>
      <w:b/>
      <w:bCs/>
      <w:sz w:val="26"/>
      <w:szCs w:val="26"/>
      <w:lang w:eastAsia="he-IL"/>
    </w:rPr>
  </w:style>
  <w:style w:type="character" w:styleId="aa">
    <w:name w:val="page number"/>
    <w:basedOn w:val="a0"/>
    <w:rsid w:val="00E741DA"/>
  </w:style>
  <w:style w:type="character" w:styleId="ab">
    <w:name w:val="Strong"/>
    <w:basedOn w:val="a0"/>
    <w:uiPriority w:val="22"/>
    <w:qFormat/>
    <w:rsid w:val="001406F3"/>
    <w:rPr>
      <w:b/>
      <w:bCs/>
    </w:rPr>
  </w:style>
  <w:style w:type="paragraph" w:styleId="ac">
    <w:name w:val="Balloon Text"/>
    <w:basedOn w:val="a"/>
    <w:link w:val="ad"/>
    <w:uiPriority w:val="99"/>
    <w:semiHidden/>
    <w:unhideWhenUsed/>
    <w:rsid w:val="00EB5227"/>
    <w:rPr>
      <w:rFonts w:ascii="Tahoma" w:hAnsi="Tahoma" w:cs="Tahoma"/>
      <w:sz w:val="16"/>
      <w:szCs w:val="16"/>
    </w:rPr>
  </w:style>
  <w:style w:type="character" w:customStyle="1" w:styleId="ad">
    <w:name w:val="טקסט בלונים תו"/>
    <w:basedOn w:val="a0"/>
    <w:link w:val="ac"/>
    <w:uiPriority w:val="99"/>
    <w:semiHidden/>
    <w:rsid w:val="00EB5227"/>
    <w:rPr>
      <w:rFonts w:ascii="Tahoma" w:eastAsia="Times New Roman" w:hAnsi="Tahoma" w:cs="Tahoma"/>
      <w:sz w:val="16"/>
      <w:szCs w:val="16"/>
      <w:lang w:eastAsia="he-IL"/>
    </w:rPr>
  </w:style>
  <w:style w:type="paragraph" w:customStyle="1" w:styleId="First">
    <w:name w:val="First"/>
    <w:basedOn w:val="a"/>
    <w:rsid w:val="001A7A73"/>
    <w:pPr>
      <w:spacing w:line="280" w:lineRule="atLeast"/>
      <w:ind w:left="567" w:hanging="567"/>
    </w:pPr>
    <w:rPr>
      <w:rFonts w:cs="David"/>
    </w:rPr>
  </w:style>
  <w:style w:type="paragraph" w:customStyle="1" w:styleId="NormalE">
    <w:name w:val="NormalE"/>
    <w:basedOn w:val="a"/>
    <w:rsid w:val="00F5595A"/>
    <w:pPr>
      <w:spacing w:line="280" w:lineRule="atLeast"/>
    </w:pPr>
    <w:rPr>
      <w:rFonts w:cs="David"/>
    </w:rPr>
  </w:style>
  <w:style w:type="paragraph" w:customStyle="1" w:styleId="1">
    <w:name w:val="_מיספור1"/>
    <w:basedOn w:val="a"/>
    <w:next w:val="a"/>
    <w:link w:val="12"/>
    <w:rsid w:val="00F5595A"/>
    <w:pPr>
      <w:numPr>
        <w:numId w:val="15"/>
      </w:numPr>
      <w:spacing w:line="300" w:lineRule="exact"/>
    </w:pPr>
    <w:rPr>
      <w:rFonts w:cs="David"/>
    </w:rPr>
  </w:style>
  <w:style w:type="paragraph" w:customStyle="1" w:styleId="2">
    <w:name w:val="_מיספור2"/>
    <w:basedOn w:val="1"/>
    <w:next w:val="a"/>
    <w:rsid w:val="00F5595A"/>
    <w:pPr>
      <w:numPr>
        <w:ilvl w:val="1"/>
      </w:numPr>
      <w:tabs>
        <w:tab w:val="clear" w:pos="1420"/>
        <w:tab w:val="num" w:pos="360"/>
        <w:tab w:val="num" w:pos="794"/>
      </w:tabs>
      <w:ind w:left="1417" w:hanging="850"/>
    </w:pPr>
  </w:style>
  <w:style w:type="paragraph" w:customStyle="1" w:styleId="3">
    <w:name w:val="_מיספור3"/>
    <w:basedOn w:val="1"/>
    <w:next w:val="a"/>
    <w:rsid w:val="00F5595A"/>
    <w:pPr>
      <w:numPr>
        <w:ilvl w:val="2"/>
      </w:numPr>
      <w:tabs>
        <w:tab w:val="clear" w:pos="2560"/>
        <w:tab w:val="num" w:pos="360"/>
        <w:tab w:val="num" w:pos="1440"/>
      </w:tabs>
      <w:ind w:left="2551" w:hanging="1134"/>
    </w:pPr>
  </w:style>
  <w:style w:type="paragraph" w:customStyle="1" w:styleId="4">
    <w:name w:val="_מיספור4"/>
    <w:basedOn w:val="1"/>
    <w:next w:val="a"/>
    <w:rsid w:val="00F5595A"/>
    <w:pPr>
      <w:numPr>
        <w:ilvl w:val="3"/>
      </w:numPr>
      <w:tabs>
        <w:tab w:val="clear" w:pos="3520"/>
        <w:tab w:val="num" w:pos="360"/>
        <w:tab w:val="num" w:pos="1797"/>
      </w:tabs>
      <w:ind w:left="3515" w:hanging="964"/>
    </w:pPr>
  </w:style>
  <w:style w:type="character" w:customStyle="1" w:styleId="12">
    <w:name w:val="_מיספור1 תו"/>
    <w:link w:val="1"/>
    <w:rsid w:val="00F5595A"/>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0B6419-3152-4F24-AB44-80CB5F439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5</Pages>
  <Words>1168</Words>
  <Characters>6026</Characters>
  <Application>Microsoft Office Word</Application>
  <DocSecurity>0</DocSecurity>
  <Lines>50</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שירה ברגמן</cp:lastModifiedBy>
  <cp:revision>54</cp:revision>
  <dcterms:created xsi:type="dcterms:W3CDTF">2011-12-31T23:25:00Z</dcterms:created>
  <dcterms:modified xsi:type="dcterms:W3CDTF">2012-12-09T12:37:00Z</dcterms:modified>
</cp:coreProperties>
</file>